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69"/>
        <w:gridCol w:w="363"/>
        <w:gridCol w:w="968"/>
        <w:gridCol w:w="88"/>
        <w:gridCol w:w="726"/>
        <w:gridCol w:w="518"/>
        <w:gridCol w:w="424"/>
        <w:gridCol w:w="712"/>
        <w:gridCol w:w="618"/>
      </w:tblGrid>
      <w:tr w:rsidR="00484BAE" w:rsidRPr="00484BAE" w:rsidTr="00226E13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C00B05" w:rsidRPr="00484BAE" w:rsidRDefault="00C00B05" w:rsidP="00226E13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484BAE">
              <w:rPr>
                <w:rFonts w:ascii="Times New Roman" w:hAnsi="Times New Roman" w:cs="Arial"/>
                <w:b/>
                <w:sz w:val="20"/>
                <w:szCs w:val="20"/>
              </w:rPr>
              <w:t>NAZIV</w:t>
            </w:r>
          </w:p>
          <w:p w:rsidR="00C00B05" w:rsidRPr="00484BAE" w:rsidRDefault="00C00B05" w:rsidP="00226E13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484BAE">
              <w:rPr>
                <w:rFonts w:ascii="Times New Roman" w:hAnsi="Times New Roman" w:cs="Arial"/>
                <w:b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C00B05" w:rsidRPr="00484BAE" w:rsidRDefault="00D72036" w:rsidP="00D72036">
            <w:pPr>
              <w:spacing w:before="60" w:after="60" w:line="240" w:lineRule="auto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484BAE">
              <w:rPr>
                <w:rFonts w:ascii="Times New Roman" w:hAnsi="Times New Roman" w:cs="Arial"/>
                <w:b/>
                <w:sz w:val="20"/>
                <w:szCs w:val="20"/>
              </w:rPr>
              <w:t>Menadžersko računovodstvo I.</w:t>
            </w:r>
          </w:p>
        </w:tc>
      </w:tr>
      <w:tr w:rsidR="00484BAE" w:rsidRPr="00484BAE" w:rsidTr="00226E13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484BAE" w:rsidRDefault="00C00B05" w:rsidP="00226E13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sz w:val="20"/>
                <w:szCs w:val="20"/>
              </w:rPr>
            </w:pPr>
            <w:r w:rsidRPr="00484BAE">
              <w:rPr>
                <w:rStyle w:val="Naglaeno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52705F" w:rsidRDefault="00FA4A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2705F">
              <w:rPr>
                <w:rFonts w:ascii="Times New Roman" w:hAnsi="Times New Roman" w:cs="Arial"/>
                <w:sz w:val="20"/>
                <w:szCs w:val="20"/>
              </w:rPr>
              <w:t xml:space="preserve">EUB </w:t>
            </w:r>
            <w:r w:rsidR="00C62B38" w:rsidRPr="0052705F">
              <w:rPr>
                <w:rFonts w:ascii="Times New Roman" w:hAnsi="Times New Roman" w:cs="Arial"/>
                <w:sz w:val="20"/>
                <w:szCs w:val="20"/>
              </w:rPr>
              <w:t>102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484BAE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84BAE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998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484BAE" w:rsidRDefault="00537F32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84BAE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484BAE" w:rsidRPr="00484BAE" w:rsidTr="00226E1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484BAE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84BAE">
              <w:rPr>
                <w:rStyle w:val="Naglaeno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52705F" w:rsidRDefault="00FA4A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2705F">
              <w:rPr>
                <w:rFonts w:ascii="Times New Roman" w:hAnsi="Times New Roman" w:cs="Arial"/>
                <w:sz w:val="20"/>
                <w:szCs w:val="20"/>
              </w:rPr>
              <w:t>P</w:t>
            </w:r>
            <w:r w:rsidR="00C00B05" w:rsidRPr="0052705F">
              <w:rPr>
                <w:rFonts w:ascii="Times New Roman" w:hAnsi="Times New Roman" w:cs="Arial"/>
                <w:sz w:val="20"/>
                <w:szCs w:val="20"/>
              </w:rPr>
              <w:t xml:space="preserve">rof. dr. </w:t>
            </w:r>
            <w:proofErr w:type="spellStart"/>
            <w:r w:rsidR="00C00B05" w:rsidRPr="0052705F">
              <w:rPr>
                <w:rFonts w:ascii="Times New Roman" w:hAnsi="Times New Roman" w:cs="Arial"/>
                <w:sz w:val="20"/>
                <w:szCs w:val="20"/>
              </w:rPr>
              <w:t>sc</w:t>
            </w:r>
            <w:proofErr w:type="spellEnd"/>
            <w:r w:rsidR="00C00B05" w:rsidRPr="0052705F">
              <w:rPr>
                <w:rFonts w:ascii="Times New Roman" w:hAnsi="Times New Roman" w:cs="Arial"/>
                <w:sz w:val="20"/>
                <w:szCs w:val="20"/>
              </w:rPr>
              <w:t>. Ivica Pervan</w:t>
            </w:r>
          </w:p>
          <w:p w:rsidR="00197ADC" w:rsidRPr="00C36646" w:rsidRDefault="00197ADC" w:rsidP="00226E13">
            <w:pPr>
              <w:spacing w:after="0" w:line="240" w:lineRule="auto"/>
              <w:rPr>
                <w:rFonts w:ascii="Times New Roman" w:hAnsi="Times New Roman" w:cs="Arial"/>
                <w:strike/>
                <w:sz w:val="20"/>
                <w:szCs w:val="20"/>
                <w:highlight w:val="yellow"/>
              </w:rPr>
            </w:pPr>
            <w:r w:rsidRPr="00C36646">
              <w:rPr>
                <w:rFonts w:ascii="Times New Roman" w:hAnsi="Times New Roman" w:cs="Arial"/>
                <w:strike/>
                <w:sz w:val="20"/>
                <w:szCs w:val="20"/>
                <w:highlight w:val="yellow"/>
              </w:rPr>
              <w:t xml:space="preserve">Doc. dr. </w:t>
            </w:r>
            <w:proofErr w:type="spellStart"/>
            <w:r w:rsidRPr="00C36646">
              <w:rPr>
                <w:rFonts w:ascii="Times New Roman" w:hAnsi="Times New Roman" w:cs="Arial"/>
                <w:strike/>
                <w:sz w:val="20"/>
                <w:szCs w:val="20"/>
                <w:highlight w:val="yellow"/>
              </w:rPr>
              <w:t>sc</w:t>
            </w:r>
            <w:proofErr w:type="spellEnd"/>
            <w:r w:rsidRPr="00C36646">
              <w:rPr>
                <w:rFonts w:ascii="Times New Roman" w:hAnsi="Times New Roman" w:cs="Arial"/>
                <w:strike/>
                <w:sz w:val="20"/>
                <w:szCs w:val="20"/>
                <w:highlight w:val="yellow"/>
              </w:rPr>
              <w:t>. Ivana Dropulić</w:t>
            </w:r>
          </w:p>
          <w:p w:rsidR="00577E37" w:rsidRPr="00577E37" w:rsidRDefault="00577E37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C36646">
              <w:rPr>
                <w:rFonts w:ascii="Times New Roman" w:hAnsi="Times New Roman" w:cs="Arial"/>
                <w:sz w:val="20"/>
                <w:szCs w:val="20"/>
                <w:highlight w:val="yellow"/>
              </w:rPr>
              <w:t xml:space="preserve">Doc. dr. </w:t>
            </w:r>
            <w:proofErr w:type="spellStart"/>
            <w:r w:rsidRPr="00C36646">
              <w:rPr>
                <w:rFonts w:ascii="Times New Roman" w:hAnsi="Times New Roman" w:cs="Arial"/>
                <w:sz w:val="20"/>
                <w:szCs w:val="20"/>
                <w:highlight w:val="yellow"/>
              </w:rPr>
              <w:t>sc</w:t>
            </w:r>
            <w:proofErr w:type="spellEnd"/>
            <w:r w:rsidRPr="00C36646">
              <w:rPr>
                <w:rFonts w:ascii="Times New Roman" w:hAnsi="Times New Roman" w:cs="Arial"/>
                <w:sz w:val="20"/>
                <w:szCs w:val="20"/>
                <w:highlight w:val="yellow"/>
              </w:rPr>
              <w:t>. Marko Čular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484BAE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84BAE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99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484BAE" w:rsidRDefault="00FA4A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84BAE">
              <w:rPr>
                <w:rFonts w:ascii="Times New Roman" w:hAnsi="Times New Roman" w:cs="Arial"/>
                <w:sz w:val="20"/>
                <w:szCs w:val="20"/>
              </w:rPr>
              <w:t>5</w:t>
            </w:r>
          </w:p>
        </w:tc>
      </w:tr>
      <w:tr w:rsidR="00484BAE" w:rsidRPr="00484BAE" w:rsidTr="00226E13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484BAE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84BAE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484BAE" w:rsidRDefault="003E23A3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3E23A3">
              <w:rPr>
                <w:rFonts w:ascii="Times New Roman" w:hAnsi="Times New Roman" w:cs="Arial"/>
                <w:color w:val="00B050"/>
                <w:sz w:val="20"/>
                <w:szCs w:val="20"/>
              </w:rPr>
              <w:t xml:space="preserve">Dr. </w:t>
            </w:r>
            <w:proofErr w:type="spellStart"/>
            <w:r w:rsidRPr="003E23A3">
              <w:rPr>
                <w:rFonts w:ascii="Times New Roman" w:hAnsi="Times New Roman" w:cs="Arial"/>
                <w:color w:val="00B050"/>
                <w:sz w:val="20"/>
                <w:szCs w:val="20"/>
              </w:rPr>
              <w:t>sc</w:t>
            </w:r>
            <w:proofErr w:type="spellEnd"/>
            <w:r w:rsidRPr="003E23A3">
              <w:rPr>
                <w:rFonts w:ascii="Times New Roman" w:hAnsi="Times New Roman" w:cs="Arial"/>
                <w:color w:val="00B050"/>
                <w:sz w:val="20"/>
                <w:szCs w:val="20"/>
              </w:rPr>
              <w:t>. Ivana Perica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484BAE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84BAE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484BAE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84BAE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484BAE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84BAE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484BAE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84BAE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C00B05" w:rsidRPr="00484BAE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484BAE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197ADC" w:rsidRPr="00484BAE" w:rsidTr="00226E13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7ADC" w:rsidRPr="00484BAE" w:rsidRDefault="00197ADC" w:rsidP="00197AD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97ADC" w:rsidRPr="00484BAE" w:rsidRDefault="00197ADC" w:rsidP="00197AD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7ADC" w:rsidRPr="00484BAE" w:rsidRDefault="00197ADC" w:rsidP="00197AD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ADC" w:rsidRPr="0052705F" w:rsidRDefault="00197ADC" w:rsidP="00197AD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2705F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97ADC" w:rsidRPr="0052705F" w:rsidRDefault="00197ADC" w:rsidP="00197AD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2705F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97ADC" w:rsidRPr="0052705F" w:rsidRDefault="00197ADC" w:rsidP="00197ADC">
            <w:pPr>
              <w:spacing w:after="0" w:line="240" w:lineRule="auto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52705F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97ADC" w:rsidRPr="00B240A3" w:rsidRDefault="00197ADC" w:rsidP="00197AD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40A3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</w:tr>
      <w:tr w:rsidR="00197ADC" w:rsidRPr="00484BAE" w:rsidTr="00226E1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7ADC" w:rsidRPr="00484BAE" w:rsidRDefault="00197ADC" w:rsidP="00197AD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84BAE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97ADC" w:rsidRPr="00484BAE" w:rsidRDefault="00197ADC" w:rsidP="00197AD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84BAE">
              <w:rPr>
                <w:rFonts w:ascii="Times New Roman" w:hAnsi="Times New Roman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97ADC" w:rsidRPr="00484BAE" w:rsidRDefault="00197ADC" w:rsidP="00197AD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84BAE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99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D33EB" w:rsidRPr="00DD33EB" w:rsidRDefault="00DD33EB" w:rsidP="00197ADC">
            <w:pPr>
              <w:spacing w:after="0" w:line="240" w:lineRule="auto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DD33EB">
              <w:rPr>
                <w:rFonts w:ascii="Times New Roman" w:hAnsi="Times New Roman" w:cs="Arial"/>
                <w:strike/>
                <w:sz w:val="20"/>
                <w:szCs w:val="20"/>
              </w:rPr>
              <w:t>40%</w:t>
            </w:r>
          </w:p>
          <w:p w:rsidR="00197ADC" w:rsidRPr="00B240A3" w:rsidRDefault="0052705F" w:rsidP="00197ADC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2705F">
              <w:rPr>
                <w:rFonts w:ascii="Times New Roman" w:hAnsi="Times New Roman" w:cs="Arial"/>
                <w:color w:val="00B050"/>
                <w:sz w:val="20"/>
                <w:szCs w:val="20"/>
              </w:rPr>
              <w:t>2</w:t>
            </w:r>
            <w:r w:rsidR="00197ADC" w:rsidRPr="0052705F">
              <w:rPr>
                <w:rFonts w:ascii="Times New Roman" w:hAnsi="Times New Roman" w:cs="Arial"/>
                <w:color w:val="00B050"/>
                <w:sz w:val="20"/>
                <w:szCs w:val="20"/>
              </w:rPr>
              <w:t>0%</w:t>
            </w:r>
          </w:p>
        </w:tc>
      </w:tr>
      <w:tr w:rsidR="00484BAE" w:rsidRPr="00484BAE" w:rsidTr="00226E13">
        <w:tc>
          <w:tcPr>
            <w:tcW w:w="97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C00B05" w:rsidRPr="00484BAE" w:rsidRDefault="00C00B05" w:rsidP="00226E13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484BAE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484BAE" w:rsidRPr="00484BAE" w:rsidTr="00226E1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484BAE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84BAE">
              <w:rPr>
                <w:rFonts w:ascii="Times New Roman" w:hAnsi="Times New Roman" w:cs="Arial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484BAE" w:rsidRDefault="00C00B05" w:rsidP="00F340DC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84BAE">
              <w:rPr>
                <w:rFonts w:ascii="Times New Roman" w:hAnsi="Times New Roman" w:cs="Arial"/>
                <w:sz w:val="20"/>
                <w:szCs w:val="20"/>
              </w:rPr>
              <w:t xml:space="preserve">Osposobiti studenta za </w:t>
            </w:r>
            <w:r w:rsidR="00573463" w:rsidRPr="00484BAE">
              <w:rPr>
                <w:rFonts w:ascii="Times New Roman" w:hAnsi="Times New Roman" w:cs="Arial"/>
                <w:sz w:val="20"/>
                <w:szCs w:val="20"/>
              </w:rPr>
              <w:t>analizu poslovnih performansi trgovačkog društva</w:t>
            </w:r>
            <w:r w:rsidR="0047368E" w:rsidRPr="00484BAE">
              <w:rPr>
                <w:rFonts w:ascii="Times New Roman" w:hAnsi="Times New Roman" w:cs="Arial"/>
                <w:sz w:val="20"/>
                <w:szCs w:val="20"/>
              </w:rPr>
              <w:t>, izradu financijskog plana i kreiranje informacija za poslovno odlučivanje</w:t>
            </w:r>
          </w:p>
        </w:tc>
      </w:tr>
      <w:tr w:rsidR="00484BAE" w:rsidRPr="00484BAE" w:rsidTr="00226E1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484BAE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84BAE">
              <w:rPr>
                <w:rFonts w:ascii="Times New Roman" w:hAnsi="Times New Roman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484BAE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484BAE">
              <w:rPr>
                <w:rFonts w:ascii="Times New Roman" w:hAnsi="Times New Roman" w:cs="Arial"/>
                <w:sz w:val="20"/>
                <w:szCs w:val="20"/>
              </w:rPr>
              <w:t xml:space="preserve">Preduvjeti za upis propisani su Statutom Ekonomskog fakulteta, te Pravilnikom o studiju i studiranju. </w:t>
            </w:r>
          </w:p>
          <w:p w:rsidR="00C00B05" w:rsidRPr="00484BAE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484BAE" w:rsidRPr="00484BAE" w:rsidTr="00226E1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484BAE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84BAE">
              <w:rPr>
                <w:rFonts w:ascii="Times New Roman" w:hAnsi="Times New Roman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484BAE" w:rsidRDefault="00C00B05" w:rsidP="00226E13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84BAE">
              <w:rPr>
                <w:rFonts w:ascii="Times New Roman" w:hAnsi="Times New Roman" w:cs="Arial"/>
                <w:sz w:val="20"/>
                <w:szCs w:val="20"/>
              </w:rPr>
              <w:t>Ishod učenja predmeta:</w:t>
            </w:r>
          </w:p>
          <w:p w:rsidR="00C00B05" w:rsidRPr="00484BAE" w:rsidRDefault="00FC2926" w:rsidP="00226E13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84BAE">
              <w:rPr>
                <w:rFonts w:ascii="Times New Roman" w:hAnsi="Times New Roman" w:cs="Arial"/>
                <w:sz w:val="20"/>
                <w:szCs w:val="20"/>
              </w:rPr>
              <w:t>Analizirati poslovne performanse trgovačkog društva, izraditi financijski plan i kreirati informacije za poslovno odlučivanje</w:t>
            </w:r>
          </w:p>
          <w:p w:rsidR="00C00B05" w:rsidRPr="00484BAE" w:rsidRDefault="00C00B05" w:rsidP="00226E13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84BAE">
              <w:rPr>
                <w:rFonts w:ascii="Times New Roman" w:hAnsi="Times New Roman" w:cs="Arial"/>
                <w:sz w:val="20"/>
                <w:szCs w:val="20"/>
              </w:rPr>
              <w:t>Pojedinačni ishod</w:t>
            </w:r>
            <w:r w:rsidR="00171156" w:rsidRPr="00484BAE">
              <w:rPr>
                <w:rFonts w:ascii="Times New Roman" w:hAnsi="Times New Roman" w:cs="Arial"/>
                <w:sz w:val="20"/>
                <w:szCs w:val="20"/>
              </w:rPr>
              <w:t>i</w:t>
            </w:r>
            <w:r w:rsidRPr="00484BAE">
              <w:rPr>
                <w:rFonts w:ascii="Times New Roman" w:hAnsi="Times New Roman" w:cs="Arial"/>
                <w:sz w:val="20"/>
                <w:szCs w:val="20"/>
              </w:rPr>
              <w:t xml:space="preserve"> učenja:</w:t>
            </w:r>
          </w:p>
          <w:p w:rsidR="000F3EE1" w:rsidRPr="00484BAE" w:rsidRDefault="000F3EE1" w:rsidP="00226E13">
            <w:pPr>
              <w:pStyle w:val="Odlomakpopisa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84BAE">
              <w:rPr>
                <w:rFonts w:ascii="Times New Roman" w:eastAsia="MS Mincho" w:hAnsi="Times New Roman"/>
                <w:kern w:val="24"/>
                <w:sz w:val="20"/>
                <w:szCs w:val="20"/>
                <w:lang w:eastAsia="hr-HR"/>
              </w:rPr>
              <w:t>Kreirati financijske izvještaje u menadžerskoj formi prilagođene za analizu poslovnih performansi</w:t>
            </w:r>
          </w:p>
          <w:p w:rsidR="000F3EE1" w:rsidRPr="00484BAE" w:rsidRDefault="000F3EE1" w:rsidP="00226E13">
            <w:pPr>
              <w:pStyle w:val="Odlomakpopisa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84BAE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Analizirati financijske performanse poslovnog subjekta</w:t>
            </w:r>
          </w:p>
          <w:p w:rsidR="000F3EE1" w:rsidRPr="00484BAE" w:rsidRDefault="000F3EE1" w:rsidP="00226E13">
            <w:pPr>
              <w:pStyle w:val="Odlomakpopisa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84BAE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Sastaviti izvještaj o novčanim tokovima</w:t>
            </w:r>
          </w:p>
          <w:p w:rsidR="000F3EE1" w:rsidRPr="00484BAE" w:rsidRDefault="000F3EE1" w:rsidP="00226E13">
            <w:pPr>
              <w:pStyle w:val="Odlomakpopisa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84BAE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Pripremiti informacije o troškovima u cilju planiranja, kontrole i upravljanja</w:t>
            </w:r>
          </w:p>
          <w:p w:rsidR="008E3D69" w:rsidRPr="00484BAE" w:rsidRDefault="000F3EE1" w:rsidP="001009D6">
            <w:pPr>
              <w:pStyle w:val="Odlomakpopisa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84BAE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Analizirati glavni budžet poslovnog subjekta</w:t>
            </w:r>
          </w:p>
        </w:tc>
      </w:tr>
      <w:tr w:rsidR="00484BAE" w:rsidRPr="00484BAE" w:rsidTr="00226E1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484BAE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84BAE">
              <w:rPr>
                <w:rFonts w:ascii="Times New Roman" w:hAnsi="Times New Roman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00B05" w:rsidRPr="00484BAE" w:rsidRDefault="00C00B05" w:rsidP="00226E13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76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74"/>
              <w:gridCol w:w="525"/>
              <w:gridCol w:w="3344"/>
              <w:gridCol w:w="524"/>
            </w:tblGrid>
            <w:tr w:rsidR="00484BAE" w:rsidRPr="00484BAE" w:rsidTr="001009D6">
              <w:trPr>
                <w:cantSplit/>
                <w:trHeight w:val="424"/>
              </w:trPr>
              <w:tc>
                <w:tcPr>
                  <w:tcW w:w="37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484BAE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484BAE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Vježbe</w:t>
                  </w:r>
                </w:p>
              </w:tc>
            </w:tr>
            <w:tr w:rsidR="00484BAE" w:rsidRPr="00484BAE" w:rsidTr="003774B4">
              <w:trPr>
                <w:cantSplit/>
                <w:trHeight w:val="699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484BAE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484BAE" w:rsidRDefault="00C00B05" w:rsidP="00226E13">
                  <w:pPr>
                    <w:spacing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484BAE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484BAE" w:rsidRDefault="00C00B05" w:rsidP="00226E13">
                  <w:pPr>
                    <w:spacing w:line="240" w:lineRule="auto"/>
                    <w:ind w:left="-108" w:right="-69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484BAE" w:rsidRPr="00484BAE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484BAE" w:rsidRDefault="00C37366" w:rsidP="00151CB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NewRomanPSMT" w:hAnsi="TimesNewRomanPSMT" w:cs="TimesNewRomanPSMT"/>
                      <w:sz w:val="20"/>
                      <w:szCs w:val="20"/>
                    </w:rPr>
                  </w:pPr>
                  <w:r w:rsidRPr="00484BAE">
                    <w:rPr>
                      <w:rFonts w:ascii="TimesNewRomanPSMT" w:hAnsi="TimesNewRomanPSMT" w:cs="TimesNewRomanPSMT"/>
                      <w:sz w:val="20"/>
                      <w:szCs w:val="20"/>
                    </w:rPr>
                    <w:t xml:space="preserve">Pojam i uloga </w:t>
                  </w:r>
                  <w:r w:rsidR="00C62B38" w:rsidRPr="00484BAE">
                    <w:rPr>
                      <w:rFonts w:ascii="TimesNewRomanPSMT" w:hAnsi="TimesNewRomanPSMT" w:cs="TimesNewRomanPSMT"/>
                      <w:sz w:val="20"/>
                      <w:szCs w:val="20"/>
                    </w:rPr>
                    <w:t>menadže</w:t>
                  </w:r>
                  <w:r w:rsidR="00151CB4" w:rsidRPr="00484BAE">
                    <w:rPr>
                      <w:rFonts w:ascii="TimesNewRomanPSMT" w:hAnsi="TimesNewRomanPSMT" w:cs="TimesNewRomanPSMT"/>
                      <w:sz w:val="20"/>
                      <w:szCs w:val="20"/>
                    </w:rPr>
                    <w:t>rskog</w:t>
                  </w:r>
                  <w:r w:rsidRPr="00484BAE">
                    <w:rPr>
                      <w:rFonts w:ascii="TimesNewRomanPSMT" w:hAnsi="TimesNewRomanPSMT" w:cs="TimesNewRomanPSMT"/>
                      <w:sz w:val="20"/>
                      <w:szCs w:val="20"/>
                    </w:rPr>
                    <w:t xml:space="preserve"> </w:t>
                  </w:r>
                  <w:r w:rsidR="00151CB4" w:rsidRPr="00484BAE">
                    <w:rPr>
                      <w:rFonts w:ascii="TimesNewRomanPSMT" w:hAnsi="TimesNewRomanPSMT" w:cs="TimesNewRomanPSMT"/>
                      <w:sz w:val="20"/>
                      <w:szCs w:val="20"/>
                    </w:rPr>
                    <w:t>računov</w:t>
                  </w:r>
                  <w:bookmarkStart w:id="0" w:name="_GoBack"/>
                  <w:bookmarkEnd w:id="0"/>
                  <w:r w:rsidR="00151CB4" w:rsidRPr="00484BAE">
                    <w:rPr>
                      <w:rFonts w:ascii="TimesNewRomanPSMT" w:hAnsi="TimesNewRomanPSMT" w:cs="TimesNewRomanPSMT"/>
                      <w:sz w:val="20"/>
                      <w:szCs w:val="20"/>
                    </w:rPr>
                    <w:t xml:space="preserve">odstva. </w:t>
                  </w:r>
                  <w:r w:rsidR="00C62B38" w:rsidRPr="00484BAE">
                    <w:rPr>
                      <w:rFonts w:ascii="TimesNewRomanPSMT" w:hAnsi="TimesNewRomanPSMT" w:cs="TimesNewRomanPSMT"/>
                      <w:sz w:val="20"/>
                      <w:szCs w:val="20"/>
                    </w:rPr>
                    <w:t>Razlike menadžerskog</w:t>
                  </w:r>
                  <w:r w:rsidR="00151CB4" w:rsidRPr="00484BAE">
                    <w:rPr>
                      <w:rFonts w:ascii="TimesNewRomanPSMT" w:hAnsi="TimesNewRomanPSMT" w:cs="TimesNewRomanPSMT"/>
                      <w:sz w:val="20"/>
                      <w:szCs w:val="20"/>
                    </w:rPr>
                    <w:t xml:space="preserve"> i financijskog računovodstva</w:t>
                  </w:r>
                  <w:r w:rsidR="00BA0A12" w:rsidRPr="00484BAE">
                    <w:rPr>
                      <w:rFonts w:ascii="TimesNewRomanPSMT" w:hAnsi="TimesNewRomanPSMT" w:cs="TimesNewRomanPSMT"/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484BAE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484BAE" w:rsidRDefault="00FC3F0F" w:rsidP="00FC3F0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Razlike menadžerskog i financijskog računovodstva.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484BAE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484BAE" w:rsidRPr="00484BAE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A0A12" w:rsidRPr="00484BAE" w:rsidRDefault="00BA0A12" w:rsidP="00BA0A1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NewRomanPSMT" w:hAnsi="TimesNewRomanPSMT" w:cs="TimesNewRomanPSMT"/>
                      <w:sz w:val="20"/>
                      <w:szCs w:val="20"/>
                    </w:rPr>
                  </w:pPr>
                  <w:r w:rsidRPr="00484BAE">
                    <w:rPr>
                      <w:rFonts w:ascii="TimesNewRomanPSMT" w:hAnsi="TimesNewRomanPSMT" w:cs="TimesNewRomanPSMT"/>
                      <w:sz w:val="20"/>
                      <w:szCs w:val="20"/>
                    </w:rPr>
                    <w:t>Financijski izvještaji u</w:t>
                  </w:r>
                </w:p>
                <w:p w:rsidR="00C00B05" w:rsidRPr="00484BAE" w:rsidRDefault="00BA0A12" w:rsidP="00BA0A12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NewRomanPSMT" w:hAnsi="TimesNewRomanPSMT" w:cs="TimesNewRomanPSMT"/>
                      <w:sz w:val="20"/>
                      <w:szCs w:val="20"/>
                    </w:rPr>
                    <w:t>menadžerskoj formi</w:t>
                  </w:r>
                  <w:r w:rsidR="001009D6" w:rsidRPr="00484BAE">
                    <w:rPr>
                      <w:rFonts w:ascii="TimesNewRomanPSMT" w:hAnsi="TimesNewRomanPSMT" w:cs="TimesNewRomanPSMT"/>
                      <w:sz w:val="20"/>
                      <w:szCs w:val="20"/>
                    </w:rPr>
                    <w:t xml:space="preserve"> u različitim djelatnostima.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484BAE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484BAE" w:rsidRDefault="001009D6" w:rsidP="00FC3F0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Praktična vježba: </w:t>
                  </w:r>
                  <w:r w:rsidR="00FC3F0F" w:rsidRPr="00484BAE">
                    <w:rPr>
                      <w:rFonts w:ascii="Times New Roman" w:hAnsi="Times New Roman"/>
                      <w:sz w:val="20"/>
                      <w:szCs w:val="20"/>
                    </w:rPr>
                    <w:t>Izrada izvještaja o proizvodnim troškovima. Račun dobiti i gubitka u menadžerskoj formi.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484BAE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484BAE" w:rsidRPr="00484BAE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484BAE" w:rsidRDefault="003774B4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Horizontalna analiza, vertikalna analiza i analiza trenda</w:t>
                  </w:r>
                  <w:r w:rsidR="005A557A" w:rsidRPr="00484BAE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484BAE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484BAE" w:rsidRDefault="001009D6" w:rsidP="00FC3F0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Praktična vježba: </w:t>
                  </w:r>
                  <w:r w:rsidR="00FC3F0F" w:rsidRPr="00484BAE">
                    <w:rPr>
                      <w:rFonts w:ascii="Times New Roman" w:hAnsi="Times New Roman"/>
                      <w:sz w:val="20"/>
                      <w:szCs w:val="20"/>
                    </w:rPr>
                    <w:t>Horizontalna, vertikalna i analiza trenda.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484BAE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484BAE" w:rsidRPr="00484BAE" w:rsidTr="003774B4">
              <w:trPr>
                <w:cantSplit/>
                <w:trHeight w:val="710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484BAE" w:rsidRDefault="001009D6" w:rsidP="00226E13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Analiza financijskih</w:t>
                  </w:r>
                  <w:r w:rsidR="003774B4" w:rsidRPr="00484BAE">
                    <w:rPr>
                      <w:rFonts w:ascii="Times New Roman" w:hAnsi="Times New Roman"/>
                      <w:sz w:val="20"/>
                      <w:szCs w:val="20"/>
                    </w:rPr>
                    <w:t xml:space="preserve"> performansi: profitabilnost, likvidnost, zaduženost, obrtaj imovine, dodana vrijednost</w:t>
                  </w:r>
                  <w:r w:rsidR="005A557A" w:rsidRPr="00484BAE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484BAE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484BAE" w:rsidRDefault="001009D6" w:rsidP="00484F3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Praktična vježba: </w:t>
                  </w:r>
                  <w:r w:rsidR="00FC3F0F" w:rsidRPr="00484BAE">
                    <w:rPr>
                      <w:rFonts w:ascii="Times New Roman" w:hAnsi="Times New Roman"/>
                      <w:sz w:val="20"/>
                      <w:szCs w:val="20"/>
                    </w:rPr>
                    <w:t>Analiza uspješnosti poslovanja pomoću pokazatelja pr</w:t>
                  </w:r>
                  <w:r w:rsidR="00484F30" w:rsidRPr="00484BAE">
                    <w:rPr>
                      <w:rFonts w:ascii="Times New Roman" w:hAnsi="Times New Roman"/>
                      <w:sz w:val="20"/>
                      <w:szCs w:val="20"/>
                    </w:rPr>
                    <w:t>ofitabilnosti, obrtaja imovine.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00B05" w:rsidRPr="00484BAE" w:rsidRDefault="00C00B05" w:rsidP="00226E1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484BAE" w:rsidRPr="00484BAE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484BAE" w:rsidRDefault="00484F30" w:rsidP="00484F3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 xml:space="preserve">Analiza financijskih performansi: BON 1, BON 2 i </w:t>
                  </w:r>
                  <w:proofErr w:type="spellStart"/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Bonplus</w:t>
                  </w:r>
                  <w:proofErr w:type="spellEnd"/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484BAE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484BAE" w:rsidRDefault="00484F30" w:rsidP="00484F3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Praktična vježba: Analiza uspješnosti poslovanja pomoću pokazatelja likvidnosti i solventnosti.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484BAE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484BAE" w:rsidRPr="00484BAE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484BAE" w:rsidRDefault="00484F30" w:rsidP="00484F3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Analiza financijskih performansi: Modeli za predviđanje poslovnog neuspjeha.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484BAE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484BAE" w:rsidRDefault="00484F30" w:rsidP="00484F3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Praktična vježba: Analiza uspješnosti poslovanja pomoću pokazatelja efikasnosti investiran</w:t>
                  </w:r>
                  <w:r w:rsidR="001A0F1A" w:rsidRPr="00484BAE">
                    <w:rPr>
                      <w:rFonts w:ascii="Times New Roman" w:hAnsi="Times New Roman"/>
                      <w:sz w:val="20"/>
                      <w:szCs w:val="20"/>
                    </w:rPr>
                    <w:t>ja dioničara</w:t>
                  </w: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 xml:space="preserve"> i dodane vrijednosti.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484BAE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484BAE" w:rsidRPr="00484BAE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484BAE" w:rsidRDefault="00484F30" w:rsidP="00484F3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Izrada i analiza izvještaja o novčanom toku.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484BAE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484BAE" w:rsidRDefault="00484F30" w:rsidP="00484F3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Praktična vježba: Izrada izvještaja o novčanom toku direktnom i indirektnom metodom.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484F30" w:rsidRPr="00484BAE" w:rsidRDefault="00484F30" w:rsidP="00484F3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2705F" w:rsidRPr="00484BAE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705F" w:rsidRPr="00484BAE" w:rsidRDefault="0052705F" w:rsidP="0052705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Pojam i klasifikacije troškova. Razdvajanje fiksne i varijabilne komponente troškova.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705F" w:rsidRPr="00484BAE" w:rsidRDefault="0052705F" w:rsidP="0052705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705F" w:rsidRPr="00484BAE" w:rsidRDefault="0052705F" w:rsidP="0052705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Praktična vježba: Razdvajanje fiksne i varijabilne komponente troška metodama najviše-najniže zaposlenost, linije trenda i regresijske analize.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705F" w:rsidRPr="00484BAE" w:rsidRDefault="0052705F" w:rsidP="0052705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2705F" w:rsidRPr="00484BAE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705F" w:rsidRPr="00484BAE" w:rsidRDefault="0052705F" w:rsidP="0052705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Klasične i moderne metode alokacije troškova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705F" w:rsidRPr="00484BAE" w:rsidRDefault="0052705F" w:rsidP="0052705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705F" w:rsidRPr="00484BAE" w:rsidRDefault="0052705F" w:rsidP="0052705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Praktična vježba: Primjena tradicionalnih i modernih metoda za dodjeljivanje troškova troškovnim objektima.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705F" w:rsidRPr="00484BAE" w:rsidRDefault="0052705F" w:rsidP="0052705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2705F" w:rsidRPr="00484BAE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705F" w:rsidRPr="00484BAE" w:rsidRDefault="0052705F" w:rsidP="0052705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Standardni troškovi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705F" w:rsidRPr="00484BAE" w:rsidRDefault="0052705F" w:rsidP="0052705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705F" w:rsidRPr="00484BAE" w:rsidRDefault="0052705F" w:rsidP="0052705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Praktična vježba: Standardni troškovi u planiranju i kontroli.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705F" w:rsidRPr="00484BAE" w:rsidRDefault="0052705F" w:rsidP="0052705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2705F" w:rsidRPr="00484BAE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705F" w:rsidRPr="00484BAE" w:rsidRDefault="0052705F" w:rsidP="0052705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Izrada financijskog plana – pojam, funkcija i bihevioralni problemi budžetiranja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705F" w:rsidRPr="00484BAE" w:rsidRDefault="0052705F" w:rsidP="0052705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705F" w:rsidRPr="00484BAE" w:rsidRDefault="0052705F" w:rsidP="0052705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Praktična vježba: Izrada budžeta i financijskih izvještaja na bazi budžeta u proizvodnoj djelatnosti.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705F" w:rsidRPr="00484BAE" w:rsidRDefault="0052705F" w:rsidP="0052705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2705F" w:rsidRPr="00484BAE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705F" w:rsidRPr="00484BAE" w:rsidRDefault="0052705F" w:rsidP="0052705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Izrada financijskog plana – struktura glavnog budžeta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705F" w:rsidRPr="00484BAE" w:rsidRDefault="0052705F" w:rsidP="0052705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705F" w:rsidRPr="00484BAE" w:rsidRDefault="0052705F" w:rsidP="0052705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Praktična vježba: Izrada budžeta i financijskih izvještaja na bazi budžeta u djelatnosti trgovine i usluga.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705F" w:rsidRPr="00484BAE" w:rsidRDefault="0052705F" w:rsidP="0052705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2705F" w:rsidRPr="00484BAE" w:rsidTr="003774B4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705F" w:rsidRPr="00D946C7" w:rsidRDefault="0052705F" w:rsidP="0052705F">
                  <w:pPr>
                    <w:spacing w:line="240" w:lineRule="auto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Analiza točke pokrića troškova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705F" w:rsidRPr="00D946C7" w:rsidRDefault="0052705F" w:rsidP="0052705F">
                  <w:pPr>
                    <w:spacing w:line="240" w:lineRule="auto"/>
                    <w:jc w:val="center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705F" w:rsidRPr="00484BAE" w:rsidRDefault="0052705F" w:rsidP="0052705F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Praktična vježba: Analiza točke pokrića troškova.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2705F" w:rsidRPr="00484BAE" w:rsidRDefault="0052705F" w:rsidP="0052705F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84BA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C00B05" w:rsidRPr="00484BAE" w:rsidRDefault="00C00B05" w:rsidP="00226E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84BAE" w:rsidRPr="00484BAE" w:rsidTr="00226E13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484BAE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84BAE">
              <w:rPr>
                <w:rFonts w:ascii="Times New Roman" w:hAnsi="Times New Roman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71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C00B05" w:rsidRPr="00484BAE" w:rsidRDefault="0052705F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2B58AB">
              <w:rPr>
                <w:rFonts w:cs="Arial"/>
                <w:b w:val="0"/>
                <w:color w:val="00B050"/>
                <w:sz w:val="20"/>
                <w:szCs w:val="20"/>
                <w:lang w:val="hr-HR"/>
              </w:rPr>
              <w:sym w:font="Wingdings" w:char="F0FE"/>
            </w:r>
            <w:r w:rsidR="002B58AB" w:rsidRPr="00484BAE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="00C00B05" w:rsidRPr="0052705F">
              <w:rPr>
                <w:rFonts w:cs="Arial"/>
                <w:b w:val="0"/>
                <w:color w:val="00B050"/>
                <w:sz w:val="20"/>
                <w:szCs w:val="20"/>
                <w:lang w:val="hr-HR"/>
              </w:rPr>
              <w:t>predavanja</w:t>
            </w:r>
          </w:p>
          <w:p w:rsidR="00C00B05" w:rsidRPr="00484BAE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84BAE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484BAE">
              <w:rPr>
                <w:rFonts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C00B05" w:rsidRPr="00484BAE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84BAE">
              <w:rPr>
                <w:rFonts w:cs="Arial"/>
                <w:b w:val="0"/>
                <w:sz w:val="20"/>
                <w:szCs w:val="20"/>
                <w:lang w:val="hr-HR"/>
              </w:rPr>
              <w:sym w:font="Wingdings" w:char="F0FE"/>
            </w:r>
            <w:r w:rsidRPr="00484BAE">
              <w:rPr>
                <w:rFonts w:cs="Arial"/>
                <w:b w:val="0"/>
                <w:sz w:val="20"/>
                <w:szCs w:val="20"/>
                <w:lang w:val="hr-HR"/>
              </w:rPr>
              <w:t xml:space="preserve">  vježbe  </w:t>
            </w:r>
          </w:p>
          <w:p w:rsidR="00C00B05" w:rsidRPr="00484BAE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84BAE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484BAE">
              <w:rPr>
                <w:rFonts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C00B05" w:rsidRPr="0052705F" w:rsidRDefault="002B58AB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2705F">
              <w:rPr>
                <w:rFonts w:cs="Arial"/>
                <w:b w:val="0"/>
                <w:sz w:val="20"/>
                <w:szCs w:val="20"/>
                <w:lang w:val="hr-HR"/>
              </w:rPr>
              <w:sym w:font="Wingdings" w:char="F0FE"/>
            </w:r>
            <w:r w:rsidRPr="0052705F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="00C00B05" w:rsidRPr="0052705F">
              <w:rPr>
                <w:rFonts w:cs="Arial"/>
                <w:b w:val="0"/>
                <w:sz w:val="20"/>
                <w:szCs w:val="20"/>
                <w:lang w:val="hr-HR"/>
              </w:rPr>
              <w:t>mješovito e-učenje</w:t>
            </w:r>
          </w:p>
          <w:p w:rsidR="00C00B05" w:rsidRPr="00484BAE" w:rsidRDefault="00C00B05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84BAE">
              <w:rPr>
                <w:rFonts w:ascii="Times New Roman" w:eastAsia="Arial Unicode MS" w:hAnsi="Times New Roman" w:cs="Arial Unicode MS"/>
                <w:sz w:val="20"/>
                <w:szCs w:val="20"/>
              </w:rPr>
              <w:t>☐</w:t>
            </w:r>
            <w:r w:rsidRPr="00484BAE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417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C00B05" w:rsidRPr="00484BAE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84BAE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484BAE">
              <w:rPr>
                <w:rFonts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C00B05" w:rsidRPr="00484BAE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84BAE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484BAE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C00B05" w:rsidRPr="00484BAE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84BAE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484BAE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C00B05" w:rsidRPr="00484BAE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484BAE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484BAE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C00B05" w:rsidRPr="00484BAE" w:rsidRDefault="00C00B05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84BAE">
              <w:rPr>
                <w:rFonts w:ascii="Times New Roman" w:eastAsia="Arial Unicode MS" w:hAnsi="Times New Roman" w:cs="Arial Unicode MS"/>
                <w:sz w:val="20"/>
                <w:szCs w:val="20"/>
              </w:rPr>
              <w:t>☐</w:t>
            </w:r>
            <w:r w:rsidRPr="00484BAE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8E4F29" w:rsidRPr="00484BAE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84BAE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8E4F29" w:rsidRPr="00484BAE">
              <w:rPr>
                <w:rFonts w:ascii="Times New Roman" w:hAnsi="Times New Roman" w:cs="Arial"/>
                <w:sz w:val="20"/>
                <w:szCs w:val="20"/>
              </w:rPr>
            </w:r>
            <w:r w:rsidR="008E4F29" w:rsidRPr="00484BAE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484BAE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484BAE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484BAE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484BAE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484BAE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="008E4F29" w:rsidRPr="00484BAE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484BAE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484BAE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484BAE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484BAE" w:rsidRPr="00484BAE" w:rsidTr="00226E13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484BAE" w:rsidRDefault="00C00B05" w:rsidP="00226E1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371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C00B05" w:rsidRPr="00484BAE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417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C00B05" w:rsidRPr="00484BAE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484BAE" w:rsidRPr="00484BAE" w:rsidTr="00226E1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484BAE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84BAE">
              <w:rPr>
                <w:rFonts w:ascii="Times New Roman" w:hAnsi="Times New Roman" w:cs="Arial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65A5C" w:rsidRPr="0052705F" w:rsidRDefault="00265A5C" w:rsidP="00265A5C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2705F">
              <w:rPr>
                <w:rFonts w:ascii="Times New Roman" w:hAnsi="Times New Roman"/>
                <w:color w:val="00B050"/>
                <w:sz w:val="20"/>
                <w:szCs w:val="20"/>
              </w:rPr>
              <w:t>Studenti su obvezni redovito pohađati n</w:t>
            </w:r>
            <w:r w:rsidR="0052705F" w:rsidRPr="0052705F">
              <w:rPr>
                <w:rFonts w:ascii="Times New Roman" w:hAnsi="Times New Roman"/>
                <w:color w:val="00B050"/>
                <w:sz w:val="20"/>
                <w:szCs w:val="20"/>
              </w:rPr>
              <w:t>astavu, te ostvariti minimalno 5</w:t>
            </w:r>
            <w:r w:rsidRPr="0052705F">
              <w:rPr>
                <w:rFonts w:ascii="Times New Roman" w:hAnsi="Times New Roman"/>
                <w:color w:val="00B050"/>
                <w:sz w:val="20"/>
                <w:szCs w:val="20"/>
              </w:rPr>
              <w:t>0% dolazaka</w:t>
            </w:r>
            <w:r w:rsidRPr="0052705F">
              <w:rPr>
                <w:rFonts w:ascii="Times New Roman" w:hAnsi="Times New Roman"/>
                <w:sz w:val="20"/>
                <w:szCs w:val="20"/>
              </w:rPr>
              <w:t>.</w:t>
            </w:r>
            <w:r w:rsidRPr="00197ADC">
              <w:rPr>
                <w:rFonts w:ascii="Times New Roman" w:hAnsi="Times New Roman"/>
                <w:sz w:val="20"/>
                <w:szCs w:val="20"/>
              </w:rPr>
              <w:t xml:space="preserve"> Za dobivanje potpisa studenti moraju </w:t>
            </w:r>
            <w:r w:rsidRPr="0052705F">
              <w:rPr>
                <w:rFonts w:ascii="Times New Roman" w:hAnsi="Times New Roman"/>
                <w:color w:val="00B050"/>
                <w:sz w:val="20"/>
                <w:szCs w:val="20"/>
              </w:rPr>
              <w:t>uz redovito pohađanje nastave</w:t>
            </w:r>
            <w:r w:rsidR="002B58AB" w:rsidRPr="0052705F">
              <w:rPr>
                <w:rFonts w:ascii="Times New Roman" w:hAnsi="Times New Roman"/>
                <w:color w:val="00B050"/>
                <w:sz w:val="20"/>
                <w:szCs w:val="20"/>
              </w:rPr>
              <w:t xml:space="preserve"> </w:t>
            </w:r>
            <w:r w:rsidR="002B58AB" w:rsidRPr="0052705F">
              <w:rPr>
                <w:rFonts w:ascii="Times New Roman" w:hAnsi="Times New Roman"/>
                <w:sz w:val="20"/>
                <w:szCs w:val="20"/>
              </w:rPr>
              <w:t>pozitivno riješiti (više od</w:t>
            </w:r>
          </w:p>
          <w:p w:rsidR="00C00B05" w:rsidRPr="0052705F" w:rsidRDefault="00265A5C" w:rsidP="001870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52705F">
              <w:rPr>
                <w:rFonts w:ascii="Times New Roman" w:hAnsi="Times New Roman"/>
                <w:sz w:val="20"/>
                <w:szCs w:val="20"/>
              </w:rPr>
              <w:t xml:space="preserve">50%) </w:t>
            </w:r>
            <w:r w:rsidR="00D946C7" w:rsidRPr="0052705F">
              <w:rPr>
                <w:rFonts w:ascii="Times New Roman" w:hAnsi="Times New Roman"/>
                <w:sz w:val="20"/>
                <w:szCs w:val="20"/>
              </w:rPr>
              <w:t xml:space="preserve">četiri </w:t>
            </w:r>
            <w:proofErr w:type="spellStart"/>
            <w:r w:rsidRPr="0052705F">
              <w:rPr>
                <w:rFonts w:ascii="Times New Roman" w:hAnsi="Times New Roman"/>
                <w:sz w:val="20"/>
                <w:szCs w:val="20"/>
              </w:rPr>
              <w:t>samoevaluacijska</w:t>
            </w:r>
            <w:proofErr w:type="spellEnd"/>
            <w:r w:rsidRPr="0052705F">
              <w:rPr>
                <w:rFonts w:ascii="Times New Roman" w:hAnsi="Times New Roman"/>
                <w:sz w:val="20"/>
                <w:szCs w:val="20"/>
              </w:rPr>
              <w:t xml:space="preserve"> testa na </w:t>
            </w:r>
            <w:proofErr w:type="spellStart"/>
            <w:r w:rsidRPr="0052705F">
              <w:rPr>
                <w:rFonts w:ascii="Times New Roman" w:hAnsi="Times New Roman"/>
                <w:sz w:val="20"/>
                <w:szCs w:val="20"/>
              </w:rPr>
              <w:t>Moodle</w:t>
            </w:r>
            <w:proofErr w:type="spellEnd"/>
            <w:r w:rsidRPr="0052705F">
              <w:rPr>
                <w:rFonts w:ascii="Times New Roman" w:hAnsi="Times New Roman"/>
                <w:sz w:val="20"/>
                <w:szCs w:val="20"/>
              </w:rPr>
              <w:t xml:space="preserve"> stranicama predmeta. </w:t>
            </w:r>
            <w:proofErr w:type="spellStart"/>
            <w:r w:rsidRPr="0052705F">
              <w:rPr>
                <w:rFonts w:ascii="Times New Roman" w:hAnsi="Times New Roman"/>
                <w:sz w:val="20"/>
                <w:szCs w:val="20"/>
              </w:rPr>
              <w:t>Samoevaluacijski</w:t>
            </w:r>
            <w:proofErr w:type="spellEnd"/>
            <w:r w:rsidRPr="0052705F">
              <w:rPr>
                <w:rFonts w:ascii="Times New Roman" w:hAnsi="Times New Roman"/>
                <w:sz w:val="20"/>
                <w:szCs w:val="20"/>
              </w:rPr>
              <w:t xml:space="preserve"> test se sastoji od pitanja s točno/netočno odgovorima čijim rješavanjem studenti dobivaju uvid u razinu stečenog znanja prije izlaska na test.</w:t>
            </w:r>
            <w:r w:rsidRPr="0052705F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C00B05" w:rsidRPr="0052705F">
              <w:rPr>
                <w:rFonts w:ascii="Times New Roman" w:hAnsi="Times New Roman" w:cs="Arial"/>
                <w:sz w:val="20"/>
                <w:szCs w:val="20"/>
              </w:rPr>
              <w:t>Za ostvarenje pozitivne ocjene potrebno je pozitivno (više do 50%) riješiti pisani ispit (</w:t>
            </w:r>
            <w:r w:rsidR="001500C3" w:rsidRPr="0052705F">
              <w:rPr>
                <w:rFonts w:ascii="Times New Roman" w:hAnsi="Times New Roman" w:cs="Arial"/>
                <w:sz w:val="20"/>
                <w:szCs w:val="20"/>
              </w:rPr>
              <w:t>ili dva testa</w:t>
            </w:r>
            <w:r w:rsidR="00C00B05" w:rsidRPr="0052705F">
              <w:rPr>
                <w:rFonts w:ascii="Times New Roman" w:hAnsi="Times New Roman" w:cs="Arial"/>
                <w:sz w:val="20"/>
                <w:szCs w:val="20"/>
              </w:rPr>
              <w:t>), te usmeni ispit.</w:t>
            </w:r>
            <w:r w:rsidR="00D946C7" w:rsidRPr="005270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946C7" w:rsidRPr="0052705F">
              <w:rPr>
                <w:rFonts w:ascii="Times New Roman" w:hAnsi="Times New Roman"/>
                <w:strike/>
                <w:sz w:val="20"/>
                <w:szCs w:val="20"/>
              </w:rPr>
              <w:t xml:space="preserve">Za izlazak na svaki od testova </w:t>
            </w:r>
            <w:r w:rsidR="001870C5" w:rsidRPr="0052705F">
              <w:rPr>
                <w:rFonts w:ascii="Times New Roman" w:hAnsi="Times New Roman"/>
                <w:strike/>
                <w:sz w:val="20"/>
                <w:szCs w:val="20"/>
              </w:rPr>
              <w:t>student je dužan točno riješiti min. 50% pripremnih zadataka za test, odnosno, za izlazak na 1. test student mora riješiti min. 50% pripremnih zadataka za 1. test, a za izlazak na 2. test student mora točno riješiti min. 50%</w:t>
            </w:r>
            <w:r w:rsidR="001870C5" w:rsidRPr="0052705F">
              <w:rPr>
                <w:strike/>
              </w:rPr>
              <w:t xml:space="preserve"> </w:t>
            </w:r>
            <w:r w:rsidR="001870C5" w:rsidRPr="0052705F">
              <w:rPr>
                <w:rFonts w:ascii="Times New Roman" w:hAnsi="Times New Roman"/>
                <w:strike/>
                <w:sz w:val="20"/>
                <w:szCs w:val="20"/>
              </w:rPr>
              <w:t>pripremnih zadataka za 2. test + na 1. testu ostvariti min. 50% bodova.</w:t>
            </w:r>
          </w:p>
          <w:p w:rsidR="002B58AB" w:rsidRDefault="002B58AB" w:rsidP="001870C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  <w:p w:rsidR="002B58AB" w:rsidRPr="00197ADC" w:rsidRDefault="002B58AB" w:rsidP="001870C5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484BAE" w:rsidRPr="00484BAE" w:rsidTr="00226E13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484BAE" w:rsidRDefault="00C00B05" w:rsidP="00226E13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84BAE">
              <w:rPr>
                <w:rFonts w:ascii="Times New Roman" w:hAnsi="Times New Roman" w:cs="Arial"/>
                <w:sz w:val="20"/>
                <w:szCs w:val="20"/>
              </w:rPr>
              <w:t xml:space="preserve">Praćenje rada studenata (upisati udio u ECTS bodovima za svaku aktivnost tako da ukupni broj ECTS bodova odgovara </w:t>
            </w:r>
            <w:r w:rsidRPr="00484BAE">
              <w:rPr>
                <w:rFonts w:ascii="Times New Roman" w:hAnsi="Times New Roman" w:cs="Arial"/>
                <w:sz w:val="20"/>
                <w:szCs w:val="20"/>
              </w:rPr>
              <w:lastRenderedPageBreak/>
              <w:t>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197ADC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97ADC">
              <w:rPr>
                <w:rFonts w:cs="Arial"/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197ADC" w:rsidRDefault="000873C7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97ADC">
              <w:rPr>
                <w:rFonts w:cs="Arial"/>
                <w:b w:val="0"/>
                <w:sz w:val="20"/>
                <w:szCs w:val="20"/>
                <w:lang w:val="hr-HR"/>
              </w:rPr>
              <w:t>1</w:t>
            </w:r>
            <w:r w:rsidR="002B58AB">
              <w:rPr>
                <w:rFonts w:cs="Arial"/>
                <w:b w:val="0"/>
                <w:sz w:val="20"/>
                <w:szCs w:val="20"/>
                <w:lang w:val="hr-HR"/>
              </w:rPr>
              <w:t>,0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197ADC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97ADC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197ADC" w:rsidRDefault="008E4F29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97ADC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197ADC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97ADC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197ADC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197ADC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197ADC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197ADC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197ADC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197ADC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97ADC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197ADC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97ADC">
              <w:rPr>
                <w:rFonts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197ADC" w:rsidRDefault="008E4F29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97ADC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197ADC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97ADC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197ADC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197ADC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197ADC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197ADC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197ADC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197ADC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97ADC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484BAE" w:rsidRPr="00484BAE" w:rsidTr="00226E1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484BAE" w:rsidRDefault="00C00B05" w:rsidP="00226E1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00B05" w:rsidRPr="00197ADC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97ADC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00B05" w:rsidRPr="00197ADC" w:rsidRDefault="008E4F29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97ADC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197ADC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97ADC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197ADC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197ADC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197ADC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197ADC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197ADC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197ADC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97ADC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00B05" w:rsidRPr="00197ADC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97ADC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00B05" w:rsidRPr="00197ADC" w:rsidRDefault="008E4F29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97ADC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197ADC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97ADC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197ADC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197ADC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197ADC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197ADC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197ADC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197ADC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97ADC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:rsidR="00C00B05" w:rsidRPr="00197ADC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197ADC">
              <w:rPr>
                <w:rFonts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197ADC">
              <w:rPr>
                <w:rFonts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197ADC" w:rsidRDefault="00265A5C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97ADC">
              <w:rPr>
                <w:rFonts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484BAE" w:rsidRPr="00484BAE" w:rsidTr="00226E1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C00B05" w:rsidRPr="00484BAE" w:rsidRDefault="00C00B05" w:rsidP="00226E1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C00B05" w:rsidRPr="00197ADC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97ADC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C00B05" w:rsidRPr="00197ADC" w:rsidRDefault="008E4F29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97ADC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197ADC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97ADC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197ADC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197ADC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197ADC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197ADC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197ADC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197ADC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97ADC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C00B05" w:rsidRPr="00197ADC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97ADC">
              <w:rPr>
                <w:rFonts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C00B05" w:rsidRPr="00197ADC" w:rsidRDefault="008E4F29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97ADC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00B05" w:rsidRPr="00197ADC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97ADC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197ADC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C00B05" w:rsidRPr="00197ADC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197ADC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197ADC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197ADC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C00B05" w:rsidRPr="00197ADC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97ADC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:rsidR="00C00B05" w:rsidRPr="00197ADC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97ADC">
              <w:rPr>
                <w:rFonts w:cs="Arial"/>
                <w:b w:val="0"/>
                <w:sz w:val="20"/>
                <w:szCs w:val="20"/>
                <w:lang w:val="hr-HR"/>
              </w:rPr>
              <w:t>Testovi*</w:t>
            </w:r>
          </w:p>
          <w:p w:rsidR="00C00B05" w:rsidRPr="00197ADC" w:rsidRDefault="00C00B05" w:rsidP="00226E13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197ADC">
              <w:rPr>
                <w:rFonts w:cs="Arial"/>
                <w:b w:val="0"/>
                <w:sz w:val="20"/>
                <w:szCs w:val="20"/>
                <w:lang w:val="hr-HR"/>
              </w:rPr>
              <w:t>(oba položena testa zamjenjuju pismeni ispit)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C00B05" w:rsidRPr="0052705F" w:rsidRDefault="00265A5C" w:rsidP="00226E13">
            <w:pPr>
              <w:pStyle w:val="FieldText"/>
              <w:rPr>
                <w:rFonts w:cs="Arial"/>
                <w:b w:val="0"/>
                <w:color w:val="00B050"/>
                <w:sz w:val="20"/>
                <w:szCs w:val="20"/>
                <w:lang w:val="hr-HR"/>
              </w:rPr>
            </w:pPr>
            <w:r w:rsidRPr="0052705F">
              <w:rPr>
                <w:rFonts w:cs="Arial"/>
                <w:b w:val="0"/>
                <w:color w:val="00B050"/>
                <w:sz w:val="20"/>
                <w:szCs w:val="20"/>
                <w:lang w:val="hr-HR"/>
              </w:rPr>
              <w:t>1,75</w:t>
            </w:r>
          </w:p>
          <w:p w:rsidR="00D946C7" w:rsidRPr="0052705F" w:rsidRDefault="00D946C7" w:rsidP="00226E13">
            <w:pPr>
              <w:pStyle w:val="FieldText"/>
              <w:rPr>
                <w:rFonts w:cs="Arial"/>
                <w:b w:val="0"/>
                <w:strike/>
                <w:color w:val="00B050"/>
                <w:sz w:val="20"/>
                <w:szCs w:val="20"/>
                <w:lang w:val="hr-HR"/>
              </w:rPr>
            </w:pPr>
            <w:r w:rsidRPr="0052705F">
              <w:rPr>
                <w:rFonts w:cs="Arial"/>
                <w:b w:val="0"/>
                <w:strike/>
                <w:sz w:val="20"/>
                <w:szCs w:val="20"/>
                <w:lang w:val="hr-HR"/>
              </w:rPr>
              <w:t>1,5</w:t>
            </w:r>
          </w:p>
        </w:tc>
      </w:tr>
      <w:tr w:rsidR="00D946C7" w:rsidRPr="00484BAE" w:rsidTr="00226E1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46C7" w:rsidRPr="00484BAE" w:rsidRDefault="00D946C7" w:rsidP="00D946C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946C7" w:rsidRPr="00D946C7" w:rsidRDefault="00D946C7" w:rsidP="00D946C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46C7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946C7" w:rsidRPr="00D946C7" w:rsidRDefault="00D946C7" w:rsidP="00D946C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46C7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946C7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946C7">
              <w:rPr>
                <w:b w:val="0"/>
                <w:sz w:val="20"/>
                <w:szCs w:val="20"/>
                <w:lang w:val="hr-HR"/>
              </w:rPr>
            </w:r>
            <w:r w:rsidRPr="00D946C7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D946C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46C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46C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46C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46C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46C7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946C7" w:rsidRPr="00D946C7" w:rsidRDefault="00D946C7" w:rsidP="00D946C7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46C7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946C7" w:rsidRPr="0052705F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52705F">
              <w:rPr>
                <w:rFonts w:ascii="Times New Roman" w:hAnsi="Times New Roman"/>
                <w:color w:val="00B050"/>
                <w:sz w:val="20"/>
                <w:szCs w:val="20"/>
              </w:rPr>
              <w:t>1,75</w:t>
            </w:r>
          </w:p>
          <w:p w:rsidR="00D946C7" w:rsidRPr="0052705F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52705F">
              <w:rPr>
                <w:rFonts w:ascii="Times New Roman" w:hAnsi="Times New Roman"/>
                <w:strike/>
                <w:sz w:val="20"/>
                <w:szCs w:val="20"/>
              </w:rPr>
              <w:t>1,5</w:t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:rsidR="00D946C7" w:rsidRPr="0052705F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52705F">
              <w:rPr>
                <w:rFonts w:ascii="Times New Roman" w:hAnsi="Times New Roman"/>
                <w:strike/>
                <w:sz w:val="20"/>
                <w:szCs w:val="20"/>
              </w:rPr>
              <w:t>Pripremni zadatci za test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6C7" w:rsidRPr="0052705F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52705F">
              <w:rPr>
                <w:rFonts w:ascii="Times New Roman" w:hAnsi="Times New Roman"/>
                <w:strike/>
                <w:sz w:val="20"/>
                <w:szCs w:val="20"/>
              </w:rPr>
              <w:t>0,5</w:t>
            </w:r>
          </w:p>
        </w:tc>
      </w:tr>
      <w:tr w:rsidR="00D946C7" w:rsidRPr="00484BAE" w:rsidTr="00226E1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46C7" w:rsidRPr="00484BAE" w:rsidRDefault="00D946C7" w:rsidP="00D946C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6C7" w:rsidRPr="00D946C7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46C7">
              <w:rPr>
                <w:rFonts w:ascii="Times New Roman" w:hAnsi="Times New Roman"/>
                <w:sz w:val="20"/>
                <w:szCs w:val="20"/>
              </w:rPr>
              <w:t>Pismeni ispit*</w:t>
            </w:r>
          </w:p>
          <w:p w:rsidR="00D946C7" w:rsidRPr="00D946C7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946C7">
              <w:rPr>
                <w:rFonts w:ascii="Times New Roman" w:hAnsi="Times New Roman"/>
                <w:sz w:val="20"/>
                <w:szCs w:val="20"/>
              </w:rPr>
              <w:t>(oba položena testa zamjenjuju pismeni ispit)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6C7" w:rsidRPr="0052705F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52705F">
              <w:rPr>
                <w:rFonts w:ascii="Times New Roman" w:hAnsi="Times New Roman"/>
                <w:color w:val="00B050"/>
                <w:sz w:val="20"/>
                <w:szCs w:val="20"/>
              </w:rPr>
              <w:t>1,75</w:t>
            </w:r>
          </w:p>
          <w:p w:rsidR="00D946C7" w:rsidRPr="0052705F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sz w:val="20"/>
                <w:szCs w:val="20"/>
                <w:highlight w:val="yellow"/>
              </w:rPr>
            </w:pPr>
            <w:r w:rsidRPr="0052705F">
              <w:rPr>
                <w:rFonts w:ascii="Times New Roman" w:hAnsi="Times New Roman"/>
                <w:strike/>
                <w:sz w:val="20"/>
                <w:szCs w:val="20"/>
              </w:rPr>
              <w:t>1,5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6C7" w:rsidRPr="00D946C7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946C7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6C7" w:rsidRPr="00D946C7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946C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946C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46C7">
              <w:rPr>
                <w:rFonts w:ascii="Times New Roman" w:hAnsi="Times New Roman"/>
                <w:sz w:val="20"/>
                <w:szCs w:val="20"/>
              </w:rPr>
            </w:r>
            <w:r w:rsidRPr="00D946C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946C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46C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46C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46C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46C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46C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756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6C7" w:rsidRPr="00D946C7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46C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946C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46C7">
              <w:rPr>
                <w:rFonts w:ascii="Times New Roman" w:hAnsi="Times New Roman"/>
                <w:sz w:val="20"/>
                <w:szCs w:val="20"/>
              </w:rPr>
            </w:r>
            <w:r w:rsidRPr="00D946C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946C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46C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46C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46C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46C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46C7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D946C7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946C7" w:rsidRPr="00D946C7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46C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946C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46C7">
              <w:rPr>
                <w:rFonts w:ascii="Times New Roman" w:hAnsi="Times New Roman"/>
                <w:sz w:val="20"/>
                <w:szCs w:val="20"/>
              </w:rPr>
            </w:r>
            <w:r w:rsidRPr="00D946C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946C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46C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46C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46C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46C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46C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D946C7" w:rsidRPr="00484BAE" w:rsidTr="00226E1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46C7" w:rsidRPr="00484BAE" w:rsidRDefault="00D946C7" w:rsidP="00D946C7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84BAE">
              <w:rPr>
                <w:rFonts w:ascii="Times New Roman" w:hAnsi="Times New Roman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946C7" w:rsidRPr="00E47E41" w:rsidRDefault="00D946C7" w:rsidP="00D946C7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E47E41">
              <w:rPr>
                <w:rFonts w:ascii="Times New Roman" w:hAnsi="Times New Roman" w:cs="Arial"/>
                <w:sz w:val="20"/>
                <w:szCs w:val="20"/>
              </w:rPr>
              <w:t xml:space="preserve">Završni ispit se sastoji od dva dijela, pisanog i usmenog ispita. Tijekom nastave studenti mogu riješiti dva testa, temeljem čega se oslobađaju pisanog dijela završnog ispita. </w:t>
            </w:r>
          </w:p>
          <w:p w:rsidR="00D946C7" w:rsidRPr="00E47E41" w:rsidRDefault="00D946C7" w:rsidP="00D946C7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E47E41">
              <w:rPr>
                <w:rFonts w:ascii="Times New Roman" w:hAnsi="Times New Roman" w:cs="Arial"/>
                <w:sz w:val="20"/>
                <w:szCs w:val="20"/>
              </w:rPr>
              <w:t>Bodovni pragovi i odgovarajuće ocjene za testove/pisani ispit:</w:t>
            </w:r>
          </w:p>
          <w:p w:rsidR="00D946C7" w:rsidRPr="00E47E41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47E41">
              <w:rPr>
                <w:rFonts w:ascii="Times New Roman" w:hAnsi="Times New Roman" w:cs="Arial"/>
                <w:sz w:val="20"/>
                <w:szCs w:val="20"/>
              </w:rPr>
              <w:t>0-49      nedovoljan (1)</w:t>
            </w:r>
          </w:p>
          <w:p w:rsidR="00D946C7" w:rsidRPr="00E47E41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47E41">
              <w:rPr>
                <w:rFonts w:ascii="Times New Roman" w:hAnsi="Times New Roman" w:cs="Arial"/>
                <w:sz w:val="20"/>
                <w:szCs w:val="20"/>
              </w:rPr>
              <w:t>50-64    dovoljan (2)</w:t>
            </w:r>
          </w:p>
          <w:p w:rsidR="00D946C7" w:rsidRPr="00E47E41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47E41">
              <w:rPr>
                <w:rFonts w:ascii="Times New Roman" w:hAnsi="Times New Roman" w:cs="Arial"/>
                <w:sz w:val="20"/>
                <w:szCs w:val="20"/>
              </w:rPr>
              <w:t>65-79    dobar (3)</w:t>
            </w:r>
          </w:p>
          <w:p w:rsidR="00D946C7" w:rsidRPr="00E47E41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47E41">
              <w:rPr>
                <w:rFonts w:ascii="Times New Roman" w:hAnsi="Times New Roman" w:cs="Arial"/>
                <w:sz w:val="20"/>
                <w:szCs w:val="20"/>
              </w:rPr>
              <w:t>80-89    vrlo dobar (4)</w:t>
            </w:r>
          </w:p>
          <w:p w:rsidR="00D946C7" w:rsidRPr="00E47E41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47E41">
              <w:rPr>
                <w:rFonts w:ascii="Times New Roman" w:hAnsi="Times New Roman" w:cs="Arial"/>
                <w:sz w:val="20"/>
                <w:szCs w:val="20"/>
              </w:rPr>
              <w:t>90-100  izvrstan (5)</w:t>
            </w:r>
          </w:p>
          <w:p w:rsidR="00D946C7" w:rsidRPr="00E47E41" w:rsidRDefault="00D946C7" w:rsidP="00D946C7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E47E41">
              <w:rPr>
                <w:rFonts w:ascii="Times New Roman" w:hAnsi="Times New Roman" w:cs="Arial"/>
                <w:sz w:val="20"/>
                <w:szCs w:val="20"/>
              </w:rPr>
              <w:t xml:space="preserve">Test/Pisani ispit se smatra položenim ako je student ostvario minimalno 50 bodova. Ako student ne zadovolji na oba testa s min. 50 bodova dužan je polagati pisani dio završnog ispita. </w:t>
            </w:r>
          </w:p>
          <w:p w:rsidR="00D946C7" w:rsidRPr="00E47E41" w:rsidRDefault="00D946C7" w:rsidP="00D946C7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E47E41">
              <w:rPr>
                <w:rFonts w:ascii="Times New Roman" w:hAnsi="Times New Roman" w:cs="Arial"/>
                <w:sz w:val="20"/>
                <w:szCs w:val="20"/>
              </w:rPr>
              <w:t>Nakon položenog pisanog ispita (ili oba testa) student može pristupiti usmenom dijelu ispita.</w:t>
            </w:r>
          </w:p>
          <w:p w:rsidR="00D946C7" w:rsidRPr="00E47E41" w:rsidRDefault="00D946C7" w:rsidP="00D946C7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E47E41">
              <w:rPr>
                <w:rFonts w:ascii="Times New Roman" w:hAnsi="Times New Roman" w:cs="Arial"/>
                <w:sz w:val="20"/>
                <w:szCs w:val="20"/>
              </w:rPr>
              <w:t>Konačna ocjena se formira kao zbroj:</w:t>
            </w:r>
          </w:p>
          <w:p w:rsidR="00D946C7" w:rsidRPr="00E47E41" w:rsidRDefault="00D946C7" w:rsidP="00D946C7">
            <w:pPr>
              <w:pStyle w:val="Odlomakpopisa"/>
              <w:numPr>
                <w:ilvl w:val="0"/>
                <w:numId w:val="11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E47E41">
              <w:rPr>
                <w:rFonts w:ascii="Times New Roman" w:hAnsi="Times New Roman" w:cs="Arial"/>
                <w:sz w:val="20"/>
                <w:szCs w:val="20"/>
              </w:rPr>
              <w:t>prosječne ocjene ostvarene putem testova/pisanog ispita umnožene s ponderom od 0,5 te</w:t>
            </w:r>
          </w:p>
          <w:p w:rsidR="00D946C7" w:rsidRPr="00E47E41" w:rsidRDefault="00D946C7" w:rsidP="00D946C7">
            <w:pPr>
              <w:pStyle w:val="Odlomakpopisa"/>
              <w:numPr>
                <w:ilvl w:val="0"/>
                <w:numId w:val="11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E47E41">
              <w:rPr>
                <w:rFonts w:ascii="Times New Roman" w:hAnsi="Times New Roman" w:cs="Arial"/>
                <w:sz w:val="20"/>
                <w:szCs w:val="20"/>
              </w:rPr>
              <w:t>ocjene s usmenog ispita umnožene s ponderom 0,5.</w:t>
            </w:r>
          </w:p>
        </w:tc>
      </w:tr>
      <w:tr w:rsidR="00D946C7" w:rsidRPr="00484BAE" w:rsidTr="00226E13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46C7" w:rsidRPr="00484BAE" w:rsidRDefault="00D946C7" w:rsidP="00D946C7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84BAE">
              <w:rPr>
                <w:rFonts w:ascii="Times New Roman" w:hAnsi="Times New Roman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946C7" w:rsidRPr="00E47E41" w:rsidRDefault="00D946C7" w:rsidP="00D946C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E47E41">
              <w:rPr>
                <w:rFonts w:ascii="Times New Roman" w:hAnsi="Times New Roman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946C7" w:rsidRPr="00E47E41" w:rsidRDefault="00D946C7" w:rsidP="00D946C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E47E41">
              <w:rPr>
                <w:rFonts w:ascii="Times New Roman" w:hAnsi="Times New Roman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75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946C7" w:rsidRPr="00E47E41" w:rsidRDefault="00D946C7" w:rsidP="00D946C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E47E41">
              <w:rPr>
                <w:rFonts w:ascii="Times New Roman" w:hAnsi="Times New Roman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D946C7" w:rsidRPr="00484BAE" w:rsidTr="00226E13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46C7" w:rsidRPr="00484BAE" w:rsidRDefault="00D946C7" w:rsidP="00D946C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946C7" w:rsidRPr="00E47E41" w:rsidRDefault="00AD0E50" w:rsidP="00D946C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Style w:val="A5"/>
                <w:rFonts w:ascii="Times New Roman" w:hAnsi="Times New Roman" w:cs="Arial"/>
                <w:color w:val="auto"/>
                <w:sz w:val="20"/>
                <w:szCs w:val="20"/>
              </w:rPr>
              <w:t>Pervan, I. (2021</w:t>
            </w:r>
            <w:r w:rsidR="00D946C7" w:rsidRPr="00E47E41">
              <w:rPr>
                <w:rStyle w:val="A5"/>
                <w:rFonts w:ascii="Times New Roman" w:hAnsi="Times New Roman" w:cs="Arial"/>
                <w:color w:val="auto"/>
                <w:sz w:val="20"/>
                <w:szCs w:val="20"/>
              </w:rPr>
              <w:t>): Menadžersko računovodstvo I-skripta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946C7" w:rsidRPr="00E47E41" w:rsidRDefault="00D946C7" w:rsidP="00D946C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47E41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1754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946C7" w:rsidRPr="00E47E41" w:rsidRDefault="00D946C7" w:rsidP="00D946C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E47E41">
              <w:rPr>
                <w:rFonts w:ascii="Times New Roman" w:hAnsi="Times New Roman" w:cs="Arial"/>
                <w:sz w:val="20"/>
                <w:szCs w:val="20"/>
              </w:rPr>
              <w:t>Moodle</w:t>
            </w:r>
            <w:proofErr w:type="spellEnd"/>
          </w:p>
        </w:tc>
      </w:tr>
      <w:tr w:rsidR="00D946C7" w:rsidRPr="00484BAE" w:rsidTr="00226E13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46C7" w:rsidRPr="00484BAE" w:rsidRDefault="00D946C7" w:rsidP="00D946C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946C7" w:rsidRPr="00E47E41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47E41">
              <w:rPr>
                <w:rFonts w:ascii="Times New Roman" w:hAnsi="Times New Roman" w:cs="Arial"/>
                <w:sz w:val="20"/>
                <w:szCs w:val="20"/>
              </w:rPr>
              <w:t>Dropulić, I. (2019): Skripta za vježbe - Menadžersko računovodstvo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946C7" w:rsidRPr="00E47E41" w:rsidRDefault="00D946C7" w:rsidP="00D946C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47E41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946C7" w:rsidRPr="00E47E41" w:rsidRDefault="00D946C7" w:rsidP="00D946C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E47E41">
              <w:rPr>
                <w:rFonts w:ascii="Times New Roman" w:hAnsi="Times New Roman" w:cs="Arial"/>
                <w:sz w:val="20"/>
                <w:szCs w:val="20"/>
              </w:rPr>
              <w:t>Moodle</w:t>
            </w:r>
            <w:proofErr w:type="spellEnd"/>
          </w:p>
        </w:tc>
      </w:tr>
      <w:tr w:rsidR="00D946C7" w:rsidRPr="00484BAE" w:rsidTr="00226E13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46C7" w:rsidRPr="00484BAE" w:rsidRDefault="00D946C7" w:rsidP="00D946C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946C7" w:rsidRPr="00E47E41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47E41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47E41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47E41">
              <w:rPr>
                <w:rFonts w:ascii="Times New Roman" w:hAnsi="Times New Roman" w:cs="Arial"/>
                <w:sz w:val="20"/>
                <w:szCs w:val="20"/>
              </w:rPr>
            </w:r>
            <w:r w:rsidRPr="00E47E41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47E41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E47E41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E47E41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E47E41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E47E41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E47E41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946C7" w:rsidRPr="00E47E41" w:rsidRDefault="00D946C7" w:rsidP="00D946C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47E41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47E41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47E41">
              <w:rPr>
                <w:rFonts w:ascii="Times New Roman" w:hAnsi="Times New Roman" w:cs="Arial"/>
                <w:sz w:val="20"/>
                <w:szCs w:val="20"/>
              </w:rPr>
            </w:r>
            <w:r w:rsidRPr="00E47E41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47E41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E47E41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E47E41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E47E41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E47E41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E47E41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946C7" w:rsidRPr="00E47E41" w:rsidRDefault="00D946C7" w:rsidP="00D946C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47E41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47E41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47E41">
              <w:rPr>
                <w:rFonts w:ascii="Times New Roman" w:hAnsi="Times New Roman" w:cs="Arial"/>
                <w:sz w:val="20"/>
                <w:szCs w:val="20"/>
              </w:rPr>
            </w:r>
            <w:r w:rsidRPr="00E47E41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47E41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E47E41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E47E41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E47E41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E47E41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E47E41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D946C7" w:rsidRPr="00484BAE" w:rsidTr="00226E13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46C7" w:rsidRPr="00484BAE" w:rsidRDefault="00D946C7" w:rsidP="00D946C7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946C7" w:rsidRPr="00E47E41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47E41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47E41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47E41">
              <w:rPr>
                <w:rFonts w:ascii="Times New Roman" w:hAnsi="Times New Roman" w:cs="Arial"/>
                <w:sz w:val="20"/>
                <w:szCs w:val="20"/>
              </w:rPr>
            </w:r>
            <w:r w:rsidRPr="00E47E41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47E41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E47E41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E47E41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E47E41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E47E41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E47E41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946C7" w:rsidRPr="00E47E41" w:rsidRDefault="00D946C7" w:rsidP="00D946C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47E41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47E41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47E41">
              <w:rPr>
                <w:rFonts w:ascii="Times New Roman" w:hAnsi="Times New Roman" w:cs="Arial"/>
                <w:sz w:val="20"/>
                <w:szCs w:val="20"/>
              </w:rPr>
            </w:r>
            <w:r w:rsidRPr="00E47E41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47E41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E47E41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E47E41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E47E41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E47E41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E47E41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946C7" w:rsidRPr="00E47E41" w:rsidRDefault="00D946C7" w:rsidP="00D946C7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E47E41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47E41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E47E41">
              <w:rPr>
                <w:rFonts w:ascii="Times New Roman" w:hAnsi="Times New Roman" w:cs="Arial"/>
                <w:sz w:val="20"/>
                <w:szCs w:val="20"/>
              </w:rPr>
            </w:r>
            <w:r w:rsidRPr="00E47E41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E47E41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E47E41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E47E41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E47E41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E47E41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E47E41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D946C7" w:rsidRPr="00484BAE" w:rsidTr="00226E13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46C7" w:rsidRPr="00484BAE" w:rsidRDefault="00D946C7" w:rsidP="00D946C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84BAE">
              <w:rPr>
                <w:rFonts w:ascii="Times New Roman" w:hAnsi="Times New Roman" w:cs="Arial"/>
                <w:sz w:val="20"/>
                <w:szCs w:val="20"/>
              </w:rPr>
              <w:t xml:space="preserve">Dopunska literatura </w:t>
            </w:r>
          </w:p>
          <w:p w:rsidR="00D946C7" w:rsidRPr="00484BAE" w:rsidRDefault="00D946C7" w:rsidP="00D946C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78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946C7" w:rsidRPr="00E47E41" w:rsidRDefault="00D946C7" w:rsidP="00D946C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7E41">
              <w:rPr>
                <w:rFonts w:ascii="Times New Roman" w:hAnsi="Times New Roman"/>
                <w:sz w:val="20"/>
                <w:szCs w:val="20"/>
              </w:rPr>
              <w:t>Knjige:</w:t>
            </w:r>
          </w:p>
          <w:p w:rsidR="00D946C7" w:rsidRPr="00E47E41" w:rsidRDefault="00D946C7" w:rsidP="00D946C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946C7" w:rsidRPr="00E47E41" w:rsidRDefault="00D946C7" w:rsidP="00D946C7">
            <w:pPr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7E41">
              <w:rPr>
                <w:rFonts w:ascii="Times New Roman" w:hAnsi="Times New Roman"/>
                <w:sz w:val="20"/>
                <w:szCs w:val="20"/>
              </w:rPr>
              <w:t xml:space="preserve">Gulin, D. et al (2011): Upravljačko računovodstvo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</w:rPr>
              <w:t>HZRiFD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</w:rPr>
              <w:t>, Zagreb.</w:t>
            </w:r>
          </w:p>
          <w:p w:rsidR="00D946C7" w:rsidRPr="00E47E41" w:rsidRDefault="00D946C7" w:rsidP="00D946C7">
            <w:pPr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47E41">
              <w:rPr>
                <w:rFonts w:ascii="Times New Roman" w:hAnsi="Times New Roman"/>
                <w:sz w:val="20"/>
                <w:szCs w:val="20"/>
              </w:rPr>
              <w:t>Belak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</w:rPr>
              <w:t xml:space="preserve">, V., (1995): Menadžersko računovodstvo,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</w:rPr>
              <w:t>RRiF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</w:rPr>
              <w:t xml:space="preserve"> Plus, Zagreb.</w:t>
            </w:r>
          </w:p>
          <w:p w:rsidR="00D946C7" w:rsidRPr="00E47E41" w:rsidRDefault="00D946C7" w:rsidP="00D946C7">
            <w:pPr>
              <w:spacing w:after="0"/>
              <w:ind w:left="74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946C7" w:rsidRPr="00E47E41" w:rsidRDefault="00D946C7" w:rsidP="00D946C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7E41">
              <w:rPr>
                <w:rFonts w:ascii="Times New Roman" w:hAnsi="Times New Roman"/>
                <w:sz w:val="20"/>
                <w:szCs w:val="20"/>
              </w:rPr>
              <w:t>Članci:</w:t>
            </w:r>
          </w:p>
          <w:p w:rsidR="00D946C7" w:rsidRPr="00E47E41" w:rsidRDefault="00D946C7" w:rsidP="00D946C7">
            <w:pPr>
              <w:pStyle w:val="Odlomakpopis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aps/>
                <w:sz w:val="20"/>
                <w:szCs w:val="20"/>
              </w:rPr>
            </w:pPr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Pervan, I., Dropulić, I. (2019): </w:t>
            </w:r>
            <w:proofErr w:type="spellStart"/>
            <w:r w:rsidRPr="00E47E41">
              <w:rPr>
                <w:rFonts w:ascii="Times New Roman" w:hAnsi="Times New Roman"/>
                <w:bCs/>
                <w:sz w:val="20"/>
                <w:szCs w:val="20"/>
              </w:rPr>
              <w:t>The</w:t>
            </w:r>
            <w:proofErr w:type="spellEnd"/>
            <w:r w:rsidRPr="00E47E4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47E41">
              <w:rPr>
                <w:rFonts w:ascii="Times New Roman" w:hAnsi="Times New Roman"/>
                <w:bCs/>
                <w:sz w:val="20"/>
                <w:szCs w:val="20"/>
              </w:rPr>
              <w:t>impact</w:t>
            </w:r>
            <w:proofErr w:type="spellEnd"/>
            <w:r w:rsidRPr="00E47E4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47E41">
              <w:rPr>
                <w:rFonts w:ascii="Times New Roman" w:hAnsi="Times New Roman"/>
                <w:bCs/>
                <w:sz w:val="20"/>
                <w:szCs w:val="20"/>
              </w:rPr>
              <w:t>of</w:t>
            </w:r>
            <w:proofErr w:type="spellEnd"/>
            <w:r w:rsidRPr="00E47E4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47E41">
              <w:rPr>
                <w:rFonts w:ascii="Times New Roman" w:hAnsi="Times New Roman"/>
                <w:bCs/>
                <w:sz w:val="20"/>
                <w:szCs w:val="20"/>
              </w:rPr>
              <w:t>integrated</w:t>
            </w:r>
            <w:proofErr w:type="spellEnd"/>
            <w:r w:rsidRPr="00E47E4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47E41">
              <w:rPr>
                <w:rFonts w:ascii="Times New Roman" w:hAnsi="Times New Roman"/>
                <w:bCs/>
                <w:sz w:val="20"/>
                <w:szCs w:val="20"/>
              </w:rPr>
              <w:t>information</w:t>
            </w:r>
            <w:proofErr w:type="spellEnd"/>
            <w:r w:rsidRPr="00E47E4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47E41">
              <w:rPr>
                <w:rFonts w:ascii="Times New Roman" w:hAnsi="Times New Roman"/>
                <w:bCs/>
                <w:sz w:val="20"/>
                <w:szCs w:val="20"/>
              </w:rPr>
              <w:t>systems</w:t>
            </w:r>
            <w:proofErr w:type="spellEnd"/>
            <w:r w:rsidRPr="00E47E41">
              <w:rPr>
                <w:rFonts w:ascii="Times New Roman" w:hAnsi="Times New Roman"/>
                <w:bCs/>
                <w:sz w:val="20"/>
                <w:szCs w:val="20"/>
              </w:rPr>
              <w:t xml:space="preserve"> On management </w:t>
            </w:r>
            <w:proofErr w:type="spellStart"/>
            <w:r w:rsidRPr="00E47E41">
              <w:rPr>
                <w:rFonts w:ascii="Times New Roman" w:hAnsi="Times New Roman"/>
                <w:bCs/>
                <w:sz w:val="20"/>
                <w:szCs w:val="20"/>
              </w:rPr>
              <w:t>accounting</w:t>
            </w:r>
            <w:proofErr w:type="spellEnd"/>
            <w:r w:rsidRPr="00E47E41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proofErr w:type="spellStart"/>
            <w:r w:rsidRPr="00E47E41">
              <w:rPr>
                <w:rFonts w:ascii="Times New Roman" w:hAnsi="Times New Roman"/>
                <w:bCs/>
                <w:sz w:val="20"/>
                <w:szCs w:val="20"/>
              </w:rPr>
              <w:t>Case</w:t>
            </w:r>
            <w:proofErr w:type="spellEnd"/>
            <w:r w:rsidRPr="00E47E41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47E41">
              <w:rPr>
                <w:rFonts w:ascii="Times New Roman" w:hAnsi="Times New Roman"/>
                <w:bCs/>
                <w:sz w:val="20"/>
                <w:szCs w:val="20"/>
              </w:rPr>
              <w:t>of</w:t>
            </w:r>
            <w:proofErr w:type="spellEnd"/>
            <w:r w:rsidRPr="00E47E41">
              <w:rPr>
                <w:rFonts w:ascii="Times New Roman" w:hAnsi="Times New Roman"/>
                <w:bCs/>
                <w:sz w:val="20"/>
                <w:szCs w:val="20"/>
              </w:rPr>
              <w:t xml:space="preserve"> Croatia</w:t>
            </w:r>
            <w:r w:rsidRPr="00E47E41">
              <w:rPr>
                <w:rFonts w:ascii="Times New Roman" w:hAnsi="Times New Roman"/>
                <w:bCs/>
                <w:sz w:val="20"/>
                <w:szCs w:val="24"/>
              </w:rPr>
              <w:t xml:space="preserve">, Management, </w:t>
            </w:r>
            <w:r w:rsidRPr="00E47E41">
              <w:rPr>
                <w:rFonts w:ascii="Times New Roman" w:hAnsi="Times New Roman"/>
                <w:sz w:val="20"/>
                <w:szCs w:val="18"/>
                <w:lang w:val="en-US"/>
              </w:rPr>
              <w:t>Vol. 24, No. 1, str. 21-38.</w:t>
            </w:r>
          </w:p>
          <w:p w:rsidR="00D946C7" w:rsidRPr="00E47E41" w:rsidRDefault="00D946C7" w:rsidP="00D946C7">
            <w:pPr>
              <w:pStyle w:val="Odlomakpopis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aps/>
                <w:sz w:val="20"/>
                <w:szCs w:val="20"/>
              </w:rPr>
            </w:pPr>
            <w:r w:rsidRPr="00E47E41">
              <w:rPr>
                <w:rFonts w:ascii="Times New Roman" w:hAnsi="Times New Roman"/>
                <w:sz w:val="20"/>
                <w:lang w:val="en-US"/>
              </w:rPr>
              <w:t xml:space="preserve">Pervan, I., Pervan, M., Kuvek, T., (2018): </w:t>
            </w:r>
            <w:proofErr w:type="spellStart"/>
            <w:r w:rsidRPr="00E47E41">
              <w:rPr>
                <w:rFonts w:ascii="Times New Roman" w:hAnsi="Times New Roman"/>
                <w:bCs/>
                <w:sz w:val="20"/>
                <w:szCs w:val="18"/>
              </w:rPr>
              <w:t>Firm</w:t>
            </w:r>
            <w:proofErr w:type="spellEnd"/>
            <w:r w:rsidRPr="00E47E41">
              <w:rPr>
                <w:rFonts w:ascii="Times New Roman" w:hAnsi="Times New Roman"/>
                <w:bCs/>
                <w:sz w:val="20"/>
                <w:szCs w:val="18"/>
              </w:rPr>
              <w:t xml:space="preserve"> </w:t>
            </w:r>
            <w:proofErr w:type="spellStart"/>
            <w:r w:rsidRPr="00E47E41">
              <w:rPr>
                <w:rFonts w:ascii="Times New Roman" w:hAnsi="Times New Roman"/>
                <w:bCs/>
                <w:sz w:val="20"/>
                <w:szCs w:val="18"/>
              </w:rPr>
              <w:t>Failure</w:t>
            </w:r>
            <w:proofErr w:type="spellEnd"/>
            <w:r w:rsidRPr="00E47E41">
              <w:rPr>
                <w:rFonts w:ascii="Times New Roman" w:hAnsi="Times New Roman"/>
                <w:bCs/>
                <w:sz w:val="20"/>
                <w:szCs w:val="18"/>
              </w:rPr>
              <w:t xml:space="preserve"> </w:t>
            </w:r>
            <w:proofErr w:type="spellStart"/>
            <w:r w:rsidRPr="00E47E41">
              <w:rPr>
                <w:rFonts w:ascii="Times New Roman" w:hAnsi="Times New Roman"/>
                <w:bCs/>
                <w:sz w:val="20"/>
                <w:szCs w:val="18"/>
              </w:rPr>
              <w:t>Prediction</w:t>
            </w:r>
            <w:proofErr w:type="spellEnd"/>
            <w:r w:rsidRPr="00E47E41">
              <w:rPr>
                <w:rFonts w:ascii="Times New Roman" w:hAnsi="Times New Roman"/>
                <w:bCs/>
                <w:sz w:val="20"/>
                <w:szCs w:val="18"/>
              </w:rPr>
              <w:t xml:space="preserve">: Financial </w:t>
            </w:r>
            <w:proofErr w:type="spellStart"/>
            <w:r w:rsidRPr="00E47E41">
              <w:rPr>
                <w:rFonts w:ascii="Times New Roman" w:hAnsi="Times New Roman"/>
                <w:bCs/>
                <w:sz w:val="20"/>
                <w:szCs w:val="18"/>
              </w:rPr>
              <w:t>Distress</w:t>
            </w:r>
            <w:proofErr w:type="spellEnd"/>
            <w:r w:rsidRPr="00E47E41">
              <w:rPr>
                <w:rFonts w:ascii="Times New Roman" w:hAnsi="Times New Roman"/>
                <w:bCs/>
                <w:sz w:val="20"/>
                <w:szCs w:val="18"/>
              </w:rPr>
              <w:t xml:space="preserve"> Model vs </w:t>
            </w:r>
            <w:proofErr w:type="spellStart"/>
            <w:r w:rsidRPr="00E47E41">
              <w:rPr>
                <w:rFonts w:ascii="Times New Roman" w:hAnsi="Times New Roman"/>
                <w:bCs/>
                <w:sz w:val="20"/>
                <w:szCs w:val="18"/>
              </w:rPr>
              <w:t>Traditional</w:t>
            </w:r>
            <w:proofErr w:type="spellEnd"/>
            <w:r w:rsidRPr="00E47E41">
              <w:rPr>
                <w:rFonts w:ascii="Times New Roman" w:hAnsi="Times New Roman"/>
                <w:bCs/>
                <w:sz w:val="20"/>
                <w:szCs w:val="18"/>
              </w:rPr>
              <w:t xml:space="preserve"> </w:t>
            </w:r>
            <w:proofErr w:type="spellStart"/>
            <w:r w:rsidRPr="00E47E41">
              <w:rPr>
                <w:rFonts w:ascii="Times New Roman" w:hAnsi="Times New Roman"/>
                <w:bCs/>
                <w:sz w:val="20"/>
                <w:szCs w:val="18"/>
              </w:rPr>
              <w:t>Models</w:t>
            </w:r>
            <w:proofErr w:type="spellEnd"/>
            <w:r w:rsidRPr="00E47E41">
              <w:rPr>
                <w:rFonts w:ascii="Times New Roman" w:hAnsi="Times New Roman"/>
                <w:b/>
                <w:bCs/>
                <w:sz w:val="20"/>
                <w:szCs w:val="18"/>
              </w:rPr>
              <w:t xml:space="preserve">, </w:t>
            </w:r>
            <w:r w:rsidRPr="00E47E41">
              <w:rPr>
                <w:rFonts w:ascii="Times New Roman" w:hAnsi="Times New Roman"/>
                <w:sz w:val="20"/>
                <w:szCs w:val="18"/>
                <w:lang w:val="en-US"/>
              </w:rPr>
              <w:t>Croatian Operational Research Review, Vol. 9, No. 2, str. 269-279.</w:t>
            </w:r>
          </w:p>
          <w:p w:rsidR="00D946C7" w:rsidRPr="00E47E41" w:rsidRDefault="00D946C7" w:rsidP="00D946C7">
            <w:pPr>
              <w:pStyle w:val="Odlomakpopis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aps/>
                <w:sz w:val="20"/>
                <w:szCs w:val="20"/>
              </w:rPr>
            </w:pPr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Pervan, I. (2017)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Predviđanje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poslovnog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neuspjeha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uporabom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financijskih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izvještaja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bonitetnih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informacija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Računovodstvo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revizija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financije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str. 28-38,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broj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7.</w:t>
            </w:r>
          </w:p>
          <w:p w:rsidR="00D946C7" w:rsidRPr="00E47E41" w:rsidRDefault="00D946C7" w:rsidP="00D946C7">
            <w:pPr>
              <w:pStyle w:val="Odlomakpopis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aps/>
                <w:sz w:val="20"/>
                <w:szCs w:val="20"/>
              </w:rPr>
            </w:pP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Belak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, V. (2015) “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Financijsko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menadžersko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računovodstvo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proizvodnje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”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Računovodstvo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revizija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financije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str. 19-27,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broj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11.</w:t>
            </w:r>
          </w:p>
          <w:p w:rsidR="00D946C7" w:rsidRPr="00E47E41" w:rsidRDefault="00D946C7" w:rsidP="00D946C7">
            <w:pPr>
              <w:pStyle w:val="Odlomakpopis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aps/>
                <w:sz w:val="20"/>
                <w:szCs w:val="20"/>
              </w:rPr>
            </w:pPr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Pervan, I. (2010) "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Financijsko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planiranje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kao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podloga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upravljanje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likvidnošću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", str. 27-42, XI.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Savjetovanje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Udruge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Hrvatski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računovođa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Opatija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</w:p>
          <w:p w:rsidR="00D946C7" w:rsidRPr="00E47E41" w:rsidRDefault="00D946C7" w:rsidP="00D946C7">
            <w:pPr>
              <w:pStyle w:val="Odlomakpopis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aps/>
                <w:sz w:val="20"/>
                <w:szCs w:val="20"/>
              </w:rPr>
            </w:pPr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Pervan, I, Soče, I. (2009) "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Mjerenje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uspješnosti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poslovanja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modelom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Balanced Scorecard",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Zbornik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radova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"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Savjetovanje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Jesen-2009",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Udruga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računovođa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financijskih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djelatnika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Split.</w:t>
            </w:r>
          </w:p>
          <w:p w:rsidR="00D946C7" w:rsidRPr="00E47E41" w:rsidRDefault="00D946C7" w:rsidP="00D946C7">
            <w:pPr>
              <w:pStyle w:val="Odlomakpopis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aps/>
                <w:sz w:val="20"/>
                <w:szCs w:val="20"/>
              </w:rPr>
            </w:pPr>
            <w:proofErr w:type="spellStart"/>
            <w:r w:rsidRPr="00E47E41">
              <w:rPr>
                <w:rFonts w:ascii="Times New Roman" w:eastAsia="MyriadPro-Bold" w:hAnsi="Times New Roman"/>
                <w:bCs/>
                <w:sz w:val="20"/>
                <w:szCs w:val="60"/>
              </w:rPr>
              <w:t>Hočevar</w:t>
            </w:r>
            <w:proofErr w:type="spellEnd"/>
            <w:r w:rsidRPr="00E47E41">
              <w:rPr>
                <w:rFonts w:ascii="Times New Roman" w:eastAsia="MyriadPro-Bold" w:hAnsi="Times New Roman"/>
                <w:bCs/>
                <w:sz w:val="20"/>
                <w:szCs w:val="60"/>
              </w:rPr>
              <w:t xml:space="preserve">, M. (2009) „Metode </w:t>
            </w:r>
            <w:proofErr w:type="spellStart"/>
            <w:r w:rsidRPr="00E47E41">
              <w:rPr>
                <w:rFonts w:ascii="Times New Roman" w:eastAsia="MyriadPro-Bold" w:hAnsi="Times New Roman"/>
                <w:bCs/>
                <w:sz w:val="20"/>
                <w:szCs w:val="60"/>
              </w:rPr>
              <w:t>optimaliziranja</w:t>
            </w:r>
            <w:proofErr w:type="spellEnd"/>
            <w:r w:rsidRPr="00E47E41">
              <w:rPr>
                <w:rFonts w:ascii="Times New Roman" w:eastAsia="MyriadPro-Bold" w:hAnsi="Times New Roman"/>
                <w:bCs/>
                <w:sz w:val="20"/>
                <w:szCs w:val="60"/>
              </w:rPr>
              <w:t xml:space="preserve"> troškova s obzirom na opseg aktivnosti“,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Računovodstvo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revizija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financije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str. 41-47,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broj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9.</w:t>
            </w:r>
          </w:p>
          <w:p w:rsidR="00D946C7" w:rsidRPr="00E47E41" w:rsidRDefault="00D946C7" w:rsidP="00D946C7">
            <w:pPr>
              <w:pStyle w:val="Odlomakpopisa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caps/>
                <w:sz w:val="20"/>
                <w:szCs w:val="20"/>
              </w:rPr>
            </w:pPr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Pervan, I. (2006) "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Uporaba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standardnih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troškova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računovodstvu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menadžerskom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odlučivanju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",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Računovodstvo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revizija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financije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str. 24-30, </w:t>
            </w:r>
            <w:proofErr w:type="spellStart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>broj</w:t>
            </w:r>
            <w:proofErr w:type="spellEnd"/>
            <w:r w:rsidRPr="00E47E41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7.</w:t>
            </w:r>
          </w:p>
          <w:p w:rsidR="00D946C7" w:rsidRPr="00E47E41" w:rsidRDefault="00D946C7" w:rsidP="00D946C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946C7" w:rsidRPr="00E47E41" w:rsidRDefault="00D946C7" w:rsidP="00D946C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7E41">
              <w:rPr>
                <w:rFonts w:ascii="Times New Roman" w:hAnsi="Times New Roman"/>
                <w:sz w:val="20"/>
                <w:szCs w:val="20"/>
              </w:rPr>
              <w:t>Ostali izvori:</w:t>
            </w:r>
          </w:p>
          <w:p w:rsidR="00D946C7" w:rsidRPr="00E47E41" w:rsidRDefault="00D946C7" w:rsidP="00D946C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D946C7" w:rsidRPr="00E47E41" w:rsidRDefault="00B336F9" w:rsidP="00D946C7">
            <w:pPr>
              <w:pStyle w:val="Odlomakpopisa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="00D946C7" w:rsidRPr="00E47E41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https://www.cimaglobal.com/</w:t>
              </w:r>
            </w:hyperlink>
          </w:p>
          <w:p w:rsidR="00D946C7" w:rsidRPr="00E47E41" w:rsidRDefault="00B336F9" w:rsidP="00D946C7">
            <w:pPr>
              <w:pStyle w:val="Odlomakpopisa"/>
              <w:numPr>
                <w:ilvl w:val="0"/>
                <w:numId w:val="10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r w:rsidR="00D946C7" w:rsidRPr="00E47E41">
                <w:rPr>
                  <w:rStyle w:val="Hiperveza"/>
                  <w:rFonts w:ascii="Times New Roman" w:hAnsi="Times New Roman"/>
                  <w:color w:val="auto"/>
                  <w:sz w:val="20"/>
                  <w:szCs w:val="20"/>
                </w:rPr>
                <w:t>https://www.imanet.org/?ssopc=1</w:t>
              </w:r>
            </w:hyperlink>
          </w:p>
          <w:p w:rsidR="00D946C7" w:rsidRPr="00E47E41" w:rsidRDefault="00D946C7" w:rsidP="00D946C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946C7" w:rsidRPr="00484BAE" w:rsidTr="00226E13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46C7" w:rsidRPr="00484BAE" w:rsidRDefault="00D946C7" w:rsidP="00D946C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84BAE">
              <w:rPr>
                <w:rFonts w:ascii="Times New Roman" w:hAnsi="Times New Roman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946C7" w:rsidRPr="00484BAE" w:rsidRDefault="00D946C7" w:rsidP="00D946C7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4BAE">
              <w:rPr>
                <w:rFonts w:ascii="Times New Roman" w:hAnsi="Times New Roman"/>
                <w:sz w:val="20"/>
                <w:szCs w:val="20"/>
              </w:rPr>
              <w:t>Praćenje pohađanja nastave i uspješnosti izvršenja ostalih obveza studenata (nastavnik);</w:t>
            </w:r>
          </w:p>
          <w:p w:rsidR="00D946C7" w:rsidRPr="00484BAE" w:rsidRDefault="00D946C7" w:rsidP="00D946C7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4BAE">
              <w:rPr>
                <w:rFonts w:ascii="Times New Roman" w:hAnsi="Times New Roman"/>
                <w:sz w:val="20"/>
                <w:szCs w:val="20"/>
              </w:rPr>
              <w:t>Nadzor izvođenja nastave (prodekan za nastavu);</w:t>
            </w:r>
          </w:p>
          <w:p w:rsidR="00D946C7" w:rsidRPr="00484BAE" w:rsidRDefault="00D946C7" w:rsidP="00D946C7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4BAE">
              <w:rPr>
                <w:rFonts w:ascii="Times New Roman" w:hAnsi="Times New Roman"/>
                <w:sz w:val="20"/>
                <w:szCs w:val="20"/>
              </w:rPr>
              <w:t>Analiza uspješnosti studiranja po svim predmetima studija (prodekan za nastavu);</w:t>
            </w:r>
          </w:p>
          <w:p w:rsidR="00D946C7" w:rsidRPr="00484BAE" w:rsidRDefault="00D946C7" w:rsidP="00D946C7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4BAE">
              <w:rPr>
                <w:rFonts w:ascii="Times New Roman" w:hAnsi="Times New Roman"/>
                <w:sz w:val="20"/>
                <w:szCs w:val="20"/>
              </w:rPr>
              <w:t>Studentska anketa o kvaliteti nastavnika i nastave za svaki predmet studija (UNIST, Centar za unaprjeđenje kvalitete);</w:t>
            </w:r>
          </w:p>
          <w:p w:rsidR="00D946C7" w:rsidRPr="00484BAE" w:rsidRDefault="00D946C7" w:rsidP="00D946C7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84BAE">
              <w:rPr>
                <w:rFonts w:ascii="Times New Roman" w:hAnsi="Times New Roman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D946C7" w:rsidRPr="00484BAE" w:rsidTr="00226E13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946C7" w:rsidRPr="00484BAE" w:rsidRDefault="00D946C7" w:rsidP="00D946C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484BAE">
              <w:rPr>
                <w:rFonts w:ascii="Times New Roman" w:hAnsi="Times New Roman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946C7" w:rsidRPr="00484BAE" w:rsidRDefault="00D946C7" w:rsidP="00D946C7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84BAE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84BAE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484BAE">
              <w:rPr>
                <w:rFonts w:ascii="Times New Roman" w:hAnsi="Times New Roman" w:cs="Arial"/>
                <w:sz w:val="20"/>
                <w:szCs w:val="20"/>
              </w:rPr>
            </w:r>
            <w:r w:rsidRPr="00484BAE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484BAE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484BAE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484BAE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484BAE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484BAE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484BAE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</w:tbl>
    <w:p w:rsidR="00F20893" w:rsidRPr="00484BAE" w:rsidRDefault="00F20893"/>
    <w:p w:rsidR="0059366F" w:rsidRPr="00484BAE" w:rsidRDefault="0059366F"/>
    <w:p w:rsidR="0059366F" w:rsidRPr="00484BAE" w:rsidRDefault="0059366F"/>
    <w:p w:rsidR="0059366F" w:rsidRPr="00484BAE" w:rsidRDefault="0059366F"/>
    <w:sectPr w:rsidR="0059366F" w:rsidRPr="00484BAE" w:rsidSect="00F2089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6F9" w:rsidRDefault="00B336F9" w:rsidP="00385CD3">
      <w:pPr>
        <w:spacing w:after="0" w:line="240" w:lineRule="auto"/>
      </w:pPr>
      <w:r>
        <w:separator/>
      </w:r>
    </w:p>
  </w:endnote>
  <w:endnote w:type="continuationSeparator" w:id="0">
    <w:p w:rsidR="00B336F9" w:rsidRDefault="00B336F9" w:rsidP="00385C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Pro-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5CD3" w:rsidRDefault="00385CD3" w:rsidP="00385CD3">
    <w:pPr>
      <w:tabs>
        <w:tab w:val="left" w:pos="1207"/>
        <w:tab w:val="center" w:pos="4536"/>
        <w:tab w:val="right" w:pos="9072"/>
      </w:tabs>
      <w:spacing w:after="0" w:line="240" w:lineRule="auto"/>
    </w:pPr>
    <w:r>
      <w:t>2021./2022.</w:t>
    </w:r>
  </w:p>
  <w:p w:rsidR="00385CD3" w:rsidRDefault="00385CD3" w:rsidP="00385CD3">
    <w:pPr>
      <w:tabs>
        <w:tab w:val="left" w:pos="1207"/>
        <w:tab w:val="center" w:pos="4536"/>
        <w:tab w:val="right" w:pos="9072"/>
      </w:tabs>
      <w:spacing w:after="0" w:line="240" w:lineRule="auto"/>
    </w:pPr>
    <w:r>
      <w:t xml:space="preserve">19/10/21 – 2. </w:t>
    </w:r>
    <w:proofErr w:type="spellStart"/>
    <w:r>
      <w:t>Sj</w:t>
    </w:r>
    <w:proofErr w:type="spellEnd"/>
    <w: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6F9" w:rsidRDefault="00B336F9" w:rsidP="00385CD3">
      <w:pPr>
        <w:spacing w:after="0" w:line="240" w:lineRule="auto"/>
      </w:pPr>
      <w:r>
        <w:separator/>
      </w:r>
    </w:p>
  </w:footnote>
  <w:footnote w:type="continuationSeparator" w:id="0">
    <w:p w:rsidR="00B336F9" w:rsidRDefault="00B336F9" w:rsidP="00385C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D673B"/>
    <w:multiLevelType w:val="hybridMultilevel"/>
    <w:tmpl w:val="3AECBA8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5C6F79"/>
    <w:multiLevelType w:val="hybridMultilevel"/>
    <w:tmpl w:val="741A6F9A"/>
    <w:lvl w:ilvl="0" w:tplc="D264C4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5442F"/>
    <w:multiLevelType w:val="hybridMultilevel"/>
    <w:tmpl w:val="3C40BADE"/>
    <w:lvl w:ilvl="0" w:tplc="95C05848">
      <w:start w:val="1"/>
      <w:numFmt w:val="decimal"/>
      <w:lvlText w:val="%1."/>
      <w:lvlJc w:val="left"/>
      <w:pPr>
        <w:tabs>
          <w:tab w:val="num" w:pos="1109"/>
        </w:tabs>
        <w:ind w:left="1109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3" w15:restartNumberingAfterBreak="0">
    <w:nsid w:val="550A1B7A"/>
    <w:multiLevelType w:val="hybridMultilevel"/>
    <w:tmpl w:val="A12CC53E"/>
    <w:lvl w:ilvl="0" w:tplc="B70E04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A31AE9"/>
    <w:multiLevelType w:val="hybridMultilevel"/>
    <w:tmpl w:val="34B46A1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5C3F75"/>
    <w:multiLevelType w:val="hybridMultilevel"/>
    <w:tmpl w:val="96F0ED2C"/>
    <w:lvl w:ilvl="0" w:tplc="FC7814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75647B"/>
    <w:multiLevelType w:val="hybridMultilevel"/>
    <w:tmpl w:val="26862EB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954692"/>
    <w:multiLevelType w:val="hybridMultilevel"/>
    <w:tmpl w:val="05586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66D42BFF"/>
    <w:multiLevelType w:val="hybridMultilevel"/>
    <w:tmpl w:val="1B980F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1" w15:restartNumberingAfterBreak="0">
    <w:nsid w:val="6BFE35C2"/>
    <w:multiLevelType w:val="hybridMultilevel"/>
    <w:tmpl w:val="06C4C9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412354"/>
    <w:multiLevelType w:val="hybridMultilevel"/>
    <w:tmpl w:val="1BA4A2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3"/>
  </w:num>
  <w:num w:numId="2">
    <w:abstractNumId w:val="10"/>
  </w:num>
  <w:num w:numId="3">
    <w:abstractNumId w:val="8"/>
  </w:num>
  <w:num w:numId="4">
    <w:abstractNumId w:val="9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0"/>
  </w:num>
  <w:num w:numId="10">
    <w:abstractNumId w:val="6"/>
  </w:num>
  <w:num w:numId="11">
    <w:abstractNumId w:val="12"/>
  </w:num>
  <w:num w:numId="12">
    <w:abstractNumId w:val="11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B05"/>
    <w:rsid w:val="00013E63"/>
    <w:rsid w:val="000141AE"/>
    <w:rsid w:val="000444FC"/>
    <w:rsid w:val="00055AF1"/>
    <w:rsid w:val="000847F0"/>
    <w:rsid w:val="00086617"/>
    <w:rsid w:val="000873C7"/>
    <w:rsid w:val="000A71F7"/>
    <w:rsid w:val="000C7BE1"/>
    <w:rsid w:val="000F20A2"/>
    <w:rsid w:val="000F3EE1"/>
    <w:rsid w:val="001009D6"/>
    <w:rsid w:val="00104971"/>
    <w:rsid w:val="00117104"/>
    <w:rsid w:val="001500C3"/>
    <w:rsid w:val="00151CB4"/>
    <w:rsid w:val="00170060"/>
    <w:rsid w:val="00171156"/>
    <w:rsid w:val="001870C5"/>
    <w:rsid w:val="00197ADC"/>
    <w:rsid w:val="001A0F1A"/>
    <w:rsid w:val="001A57B4"/>
    <w:rsid w:val="001C6F03"/>
    <w:rsid w:val="001D3F64"/>
    <w:rsid w:val="002046CF"/>
    <w:rsid w:val="00205A04"/>
    <w:rsid w:val="00230214"/>
    <w:rsid w:val="00233EC4"/>
    <w:rsid w:val="00246C99"/>
    <w:rsid w:val="00265A5C"/>
    <w:rsid w:val="00291F33"/>
    <w:rsid w:val="002B58AB"/>
    <w:rsid w:val="002E39CF"/>
    <w:rsid w:val="00363DCB"/>
    <w:rsid w:val="003658A5"/>
    <w:rsid w:val="003774B4"/>
    <w:rsid w:val="00385CD3"/>
    <w:rsid w:val="003E23A3"/>
    <w:rsid w:val="00430228"/>
    <w:rsid w:val="00444384"/>
    <w:rsid w:val="0045041A"/>
    <w:rsid w:val="004659C1"/>
    <w:rsid w:val="0047368E"/>
    <w:rsid w:val="00484BAE"/>
    <w:rsid w:val="00484F30"/>
    <w:rsid w:val="00494E91"/>
    <w:rsid w:val="004D7A3E"/>
    <w:rsid w:val="004E5E5B"/>
    <w:rsid w:val="0052705F"/>
    <w:rsid w:val="00537F32"/>
    <w:rsid w:val="0055523F"/>
    <w:rsid w:val="00573463"/>
    <w:rsid w:val="00576238"/>
    <w:rsid w:val="00577E37"/>
    <w:rsid w:val="0059366F"/>
    <w:rsid w:val="005A557A"/>
    <w:rsid w:val="005D0775"/>
    <w:rsid w:val="006347A2"/>
    <w:rsid w:val="00636C57"/>
    <w:rsid w:val="006C26FD"/>
    <w:rsid w:val="006D3BEE"/>
    <w:rsid w:val="006D5263"/>
    <w:rsid w:val="007032F6"/>
    <w:rsid w:val="00766AC3"/>
    <w:rsid w:val="00767E2F"/>
    <w:rsid w:val="007A6F83"/>
    <w:rsid w:val="007D6256"/>
    <w:rsid w:val="007F0081"/>
    <w:rsid w:val="00860AEA"/>
    <w:rsid w:val="008C5046"/>
    <w:rsid w:val="008E3D69"/>
    <w:rsid w:val="008E4F29"/>
    <w:rsid w:val="0091031A"/>
    <w:rsid w:val="0092727E"/>
    <w:rsid w:val="009676C8"/>
    <w:rsid w:val="0097291E"/>
    <w:rsid w:val="00AD0E50"/>
    <w:rsid w:val="00B336F9"/>
    <w:rsid w:val="00BA0A12"/>
    <w:rsid w:val="00BE46C0"/>
    <w:rsid w:val="00C00B05"/>
    <w:rsid w:val="00C36646"/>
    <w:rsid w:val="00C37366"/>
    <w:rsid w:val="00C62B38"/>
    <w:rsid w:val="00C82A3A"/>
    <w:rsid w:val="00CB52BA"/>
    <w:rsid w:val="00CC70F9"/>
    <w:rsid w:val="00D01BA9"/>
    <w:rsid w:val="00D72036"/>
    <w:rsid w:val="00D946C7"/>
    <w:rsid w:val="00DA15FD"/>
    <w:rsid w:val="00DB067E"/>
    <w:rsid w:val="00DD33EB"/>
    <w:rsid w:val="00DE5AA5"/>
    <w:rsid w:val="00DF5426"/>
    <w:rsid w:val="00E315B1"/>
    <w:rsid w:val="00E34F1F"/>
    <w:rsid w:val="00E47E41"/>
    <w:rsid w:val="00E543F0"/>
    <w:rsid w:val="00EA2303"/>
    <w:rsid w:val="00EA6E43"/>
    <w:rsid w:val="00EC6767"/>
    <w:rsid w:val="00EC6BF3"/>
    <w:rsid w:val="00F172CB"/>
    <w:rsid w:val="00F20893"/>
    <w:rsid w:val="00F340DC"/>
    <w:rsid w:val="00F459E2"/>
    <w:rsid w:val="00F4633D"/>
    <w:rsid w:val="00FA4A05"/>
    <w:rsid w:val="00FC2926"/>
    <w:rsid w:val="00FC3F0F"/>
    <w:rsid w:val="00FE0DCC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0F494"/>
  <w15:docId w15:val="{7AD82185-3F13-430D-B13E-5AFC7A2A7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B05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C00B05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C00B05"/>
    <w:rPr>
      <w:rFonts w:cs="Times New Roman"/>
      <w:b/>
      <w:bCs/>
    </w:rPr>
  </w:style>
  <w:style w:type="character" w:customStyle="1" w:styleId="A5">
    <w:name w:val="A5"/>
    <w:rsid w:val="00C00B05"/>
    <w:rPr>
      <w:color w:val="221E1F"/>
      <w:sz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93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9366F"/>
    <w:rPr>
      <w:rFonts w:ascii="Tahoma" w:eastAsia="Calibri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0F3EE1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484F30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385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85CD3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385C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85CD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0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manet.org/?ssopc=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cimaglobal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1328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pervan</dc:creator>
  <cp:lastModifiedBy>Katarina Sumić Milković</cp:lastModifiedBy>
  <cp:revision>10</cp:revision>
  <cp:lastPrinted>2014-09-26T09:52:00Z</cp:lastPrinted>
  <dcterms:created xsi:type="dcterms:W3CDTF">2020-09-28T12:58:00Z</dcterms:created>
  <dcterms:modified xsi:type="dcterms:W3CDTF">2021-10-13T08:37:00Z</dcterms:modified>
</cp:coreProperties>
</file>